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CA6" w:rsidRPr="00BC7725" w:rsidP="003306E2" w14:paraId="57147CCE" w14:textId="73600FCA">
      <w:pPr>
        <w:ind w:firstLine="540"/>
        <w:jc w:val="right"/>
      </w:pPr>
      <w:r w:rsidRPr="00BC7725">
        <w:t>Дело № 2-</w:t>
      </w:r>
      <w:r w:rsidR="00612F50">
        <w:t>0423-2111</w:t>
      </w:r>
      <w:r w:rsidRPr="00BC7725">
        <w:t>/20</w:t>
      </w:r>
      <w:r w:rsidRPr="00BC7725" w:rsidR="00075170">
        <w:t>2</w:t>
      </w:r>
      <w:r w:rsidRPr="00BC7725" w:rsidR="00BC7725">
        <w:t>6</w:t>
      </w:r>
    </w:p>
    <w:p w:rsidR="003306E2" w:rsidRPr="00612F50" w:rsidP="003306E2" w14:paraId="4804DA1B" w14:textId="0D08BFA5">
      <w:pPr>
        <w:ind w:firstLine="540"/>
        <w:jc w:val="right"/>
      </w:pPr>
      <w:r w:rsidRPr="00612F50">
        <w:t xml:space="preserve">УИД </w:t>
      </w:r>
      <w:r w:rsidRPr="00612F50" w:rsidR="00612F50">
        <w:rPr>
          <w:bCs/>
        </w:rPr>
        <w:t>86MS0051-01-2026-000590-15</w:t>
      </w:r>
    </w:p>
    <w:p w:rsidR="00CD1CA6" w:rsidRPr="00C96DD9" w:rsidP="00CD1CA6" w14:paraId="7D300D87" w14:textId="77777777">
      <w:pPr>
        <w:pStyle w:val="Heading1"/>
        <w:jc w:val="center"/>
        <w:rPr>
          <w:sz w:val="25"/>
          <w:szCs w:val="25"/>
        </w:rPr>
      </w:pPr>
    </w:p>
    <w:p w:rsidR="00CD1CA6" w:rsidRPr="00C96DD9" w:rsidP="00CD1CA6" w14:paraId="3783FE70" w14:textId="77777777">
      <w:pPr>
        <w:jc w:val="center"/>
        <w:rPr>
          <w:bCs/>
          <w:sz w:val="25"/>
          <w:szCs w:val="25"/>
        </w:rPr>
      </w:pPr>
      <w:r w:rsidRPr="00C96DD9">
        <w:rPr>
          <w:bCs/>
          <w:sz w:val="25"/>
          <w:szCs w:val="25"/>
        </w:rPr>
        <w:t>РЕШЕНИЕ</w:t>
      </w:r>
    </w:p>
    <w:p w:rsidR="00CD1CA6" w:rsidRPr="00C96DD9" w:rsidP="00B00C39" w14:paraId="632DF656" w14:textId="42D9697C">
      <w:pPr>
        <w:pStyle w:val="Title"/>
        <w:ind w:firstLine="0"/>
        <w:rPr>
          <w:b w:val="0"/>
          <w:sz w:val="25"/>
          <w:szCs w:val="25"/>
        </w:rPr>
      </w:pPr>
      <w:r w:rsidRPr="00C96DD9">
        <w:rPr>
          <w:b w:val="0"/>
          <w:sz w:val="25"/>
          <w:szCs w:val="25"/>
        </w:rPr>
        <w:t>ИМЕНЕМ РОССИЙСКОЙ ФЕДЕРАЦИИ</w:t>
      </w:r>
    </w:p>
    <w:p w:rsidR="00CD1CA6" w:rsidRPr="00C96DD9" w:rsidP="00EB1FF3" w14:paraId="75503E4B" w14:textId="098E7D9A">
      <w:pPr>
        <w:jc w:val="both"/>
        <w:rPr>
          <w:sz w:val="25"/>
          <w:szCs w:val="25"/>
        </w:rPr>
      </w:pPr>
      <w:r w:rsidRPr="00C96DD9">
        <w:rPr>
          <w:sz w:val="25"/>
          <w:szCs w:val="25"/>
        </w:rPr>
        <w:t xml:space="preserve">  12 марта</w:t>
      </w:r>
      <w:r w:rsidRPr="00C96DD9" w:rsidR="00BB7D0F">
        <w:rPr>
          <w:sz w:val="25"/>
          <w:szCs w:val="25"/>
        </w:rPr>
        <w:t xml:space="preserve"> 202</w:t>
      </w:r>
      <w:r w:rsidRPr="00C96DD9" w:rsidR="00BC7725">
        <w:rPr>
          <w:sz w:val="25"/>
          <w:szCs w:val="25"/>
        </w:rPr>
        <w:t>6</w:t>
      </w:r>
      <w:r w:rsidRPr="00C96DD9">
        <w:rPr>
          <w:sz w:val="25"/>
          <w:szCs w:val="25"/>
        </w:rPr>
        <w:t xml:space="preserve"> года</w:t>
      </w:r>
      <w:r w:rsidRPr="00C96DD9">
        <w:rPr>
          <w:sz w:val="25"/>
          <w:szCs w:val="25"/>
        </w:rPr>
        <w:tab/>
      </w:r>
      <w:r w:rsidRPr="00C96DD9">
        <w:rPr>
          <w:sz w:val="25"/>
          <w:szCs w:val="25"/>
        </w:rPr>
        <w:tab/>
      </w:r>
      <w:r w:rsidRPr="00C96DD9">
        <w:rPr>
          <w:sz w:val="25"/>
          <w:szCs w:val="25"/>
        </w:rPr>
        <w:tab/>
      </w:r>
      <w:r w:rsidRPr="00C96DD9">
        <w:rPr>
          <w:sz w:val="25"/>
          <w:szCs w:val="25"/>
        </w:rPr>
        <w:tab/>
      </w:r>
      <w:r w:rsidRPr="00C96DD9">
        <w:rPr>
          <w:sz w:val="25"/>
          <w:szCs w:val="25"/>
        </w:rPr>
        <w:tab/>
      </w:r>
      <w:r w:rsidRPr="00C96DD9">
        <w:rPr>
          <w:sz w:val="25"/>
          <w:szCs w:val="25"/>
        </w:rPr>
        <w:tab/>
      </w:r>
      <w:r w:rsidRPr="00C96DD9" w:rsidR="003F1711">
        <w:rPr>
          <w:sz w:val="25"/>
          <w:szCs w:val="25"/>
        </w:rPr>
        <w:t xml:space="preserve">   </w:t>
      </w:r>
      <w:r w:rsidRPr="00C96DD9" w:rsidR="00B00C39">
        <w:rPr>
          <w:sz w:val="25"/>
          <w:szCs w:val="25"/>
        </w:rPr>
        <w:t xml:space="preserve">         </w:t>
      </w:r>
      <w:r w:rsidRPr="00C96DD9" w:rsidR="003F1711">
        <w:rPr>
          <w:sz w:val="25"/>
          <w:szCs w:val="25"/>
        </w:rPr>
        <w:t xml:space="preserve">    </w:t>
      </w:r>
      <w:r w:rsidRPr="00C96DD9">
        <w:rPr>
          <w:sz w:val="25"/>
          <w:szCs w:val="25"/>
        </w:rPr>
        <w:t>г. Нижневартовск</w:t>
      </w:r>
    </w:p>
    <w:p w:rsidR="00CD1CA6" w:rsidRPr="00C96DD9" w:rsidP="00CD1CA6" w14:paraId="2272C985" w14:textId="77777777">
      <w:pPr>
        <w:ind w:firstLine="540"/>
        <w:jc w:val="both"/>
        <w:rPr>
          <w:sz w:val="25"/>
          <w:szCs w:val="25"/>
        </w:rPr>
      </w:pPr>
    </w:p>
    <w:p w:rsidR="008D5052" w:rsidRPr="00C96DD9" w:rsidP="00EB1FF3" w14:paraId="6BA9BA82" w14:textId="46AB479F">
      <w:pPr>
        <w:tabs>
          <w:tab w:val="left" w:pos="9781"/>
        </w:tabs>
        <w:ind w:left="-567" w:right="-1" w:firstLine="567"/>
        <w:jc w:val="both"/>
        <w:rPr>
          <w:sz w:val="25"/>
          <w:szCs w:val="25"/>
        </w:rPr>
      </w:pPr>
      <w:r w:rsidRPr="00C96DD9">
        <w:rPr>
          <w:sz w:val="25"/>
          <w:szCs w:val="25"/>
        </w:rPr>
        <w:t xml:space="preserve">Мировой судья судебного участка </w:t>
      </w:r>
      <w:r w:rsidRPr="00C96DD9">
        <w:rPr>
          <w:color w:val="000099"/>
          <w:sz w:val="25"/>
          <w:szCs w:val="25"/>
        </w:rPr>
        <w:t xml:space="preserve">№ 11 Нижневартовского судебного района города окружного значения </w:t>
      </w:r>
      <w:r w:rsidRPr="00C96DD9">
        <w:rPr>
          <w:color w:val="000099"/>
          <w:sz w:val="25"/>
          <w:szCs w:val="25"/>
        </w:rPr>
        <w:t>Нижневартовска ХМАО – Югры Голубкина Т.В</w:t>
      </w:r>
      <w:r w:rsidRPr="00C96DD9">
        <w:rPr>
          <w:sz w:val="25"/>
          <w:szCs w:val="25"/>
        </w:rPr>
        <w:t xml:space="preserve">, </w:t>
      </w:r>
    </w:p>
    <w:p w:rsidR="00CD1CA6" w:rsidRPr="00C96DD9" w:rsidP="00EB1FF3" w14:paraId="12506A50" w14:textId="67FCC032">
      <w:pPr>
        <w:ind w:left="-567" w:firstLine="567"/>
        <w:jc w:val="both"/>
        <w:rPr>
          <w:sz w:val="25"/>
          <w:szCs w:val="25"/>
        </w:rPr>
      </w:pPr>
      <w:r w:rsidRPr="00C96DD9">
        <w:rPr>
          <w:sz w:val="25"/>
          <w:szCs w:val="25"/>
        </w:rPr>
        <w:t>при секретаре Каримовой Л.Р.,</w:t>
      </w:r>
    </w:p>
    <w:p w:rsidR="00CD1CA6" w:rsidRPr="00C96DD9" w:rsidP="00EB1FF3" w14:paraId="756D4978" w14:textId="38B7CE04">
      <w:pPr>
        <w:ind w:left="-567" w:firstLine="567"/>
        <w:jc w:val="both"/>
        <w:rPr>
          <w:sz w:val="25"/>
          <w:szCs w:val="25"/>
        </w:rPr>
      </w:pPr>
      <w:r w:rsidRPr="00C96DD9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C96DD9" w:rsidR="00612F50">
        <w:rPr>
          <w:sz w:val="25"/>
          <w:szCs w:val="25"/>
        </w:rPr>
        <w:t>Югорского фонда капитального ремонта многоквартирных домов к Габовой Ольге Анатольевне, о взыскании задолженности по взносам на капитальный ремонт общего имущества в многоквартирном доме</w:t>
      </w:r>
      <w:r w:rsidRPr="00C96DD9">
        <w:rPr>
          <w:sz w:val="25"/>
          <w:szCs w:val="25"/>
        </w:rPr>
        <w:t>,</w:t>
      </w:r>
    </w:p>
    <w:p w:rsidR="00A71651" w:rsidRPr="00C96DD9" w:rsidP="00CD1CA6" w14:paraId="5FEB4762" w14:textId="77777777">
      <w:pPr>
        <w:ind w:firstLine="540"/>
        <w:jc w:val="both"/>
        <w:rPr>
          <w:sz w:val="25"/>
          <w:szCs w:val="25"/>
        </w:rPr>
      </w:pPr>
    </w:p>
    <w:p w:rsidR="00BC7725" w:rsidRPr="00C96DD9" w:rsidP="003F1711" w14:paraId="6D9E0105" w14:textId="29B09769">
      <w:pPr>
        <w:ind w:firstLine="540"/>
        <w:jc w:val="center"/>
        <w:rPr>
          <w:sz w:val="25"/>
          <w:szCs w:val="25"/>
        </w:rPr>
      </w:pPr>
      <w:r w:rsidRPr="00C96DD9">
        <w:rPr>
          <w:sz w:val="25"/>
          <w:szCs w:val="25"/>
        </w:rPr>
        <w:t>УСТАНОВИЛ:</w:t>
      </w:r>
    </w:p>
    <w:p w:rsidR="00EB1FF3" w:rsidRPr="00C96DD9" w:rsidP="00612F50" w14:paraId="7E470D10" w14:textId="10014C20">
      <w:pPr>
        <w:suppressAutoHyphens/>
        <w:ind w:left="-567" w:right="-92"/>
        <w:jc w:val="both"/>
        <w:rPr>
          <w:sz w:val="25"/>
          <w:szCs w:val="25"/>
        </w:rPr>
      </w:pPr>
      <w:r w:rsidRPr="00C96DD9">
        <w:rPr>
          <w:noProof/>
          <w:sz w:val="25"/>
          <w:szCs w:val="25"/>
        </w:rPr>
        <w:t xml:space="preserve">         Югорский фонд капитального ремонта многоквартирных домов обра</w:t>
      </w:r>
      <w:r w:rsidRPr="00C96DD9">
        <w:rPr>
          <w:noProof/>
          <w:sz w:val="25"/>
          <w:szCs w:val="25"/>
        </w:rPr>
        <w:softHyphen/>
        <w:t>тился к мировому судье с иском к ответчику о взыскани</w:t>
      </w:r>
      <w:r w:rsidRPr="00C96DD9">
        <w:rPr>
          <w:noProof/>
          <w:sz w:val="25"/>
          <w:szCs w:val="25"/>
        </w:rPr>
        <w:t>и за</w:t>
      </w:r>
      <w:r w:rsidRPr="00C96DD9">
        <w:rPr>
          <w:noProof/>
          <w:sz w:val="25"/>
          <w:szCs w:val="25"/>
        </w:rPr>
        <w:softHyphen/>
        <w:t>долженности по взносам на капитальный ремонт общего имущества в многоквартир</w:t>
      </w:r>
      <w:r w:rsidRPr="00C96DD9">
        <w:rPr>
          <w:noProof/>
          <w:sz w:val="25"/>
          <w:szCs w:val="25"/>
        </w:rPr>
        <w:softHyphen/>
        <w:t xml:space="preserve">ном доме, пени,  госпошлины, указав в обоснование своих требований, что ответчик является собственником 1/2 доли </w:t>
      </w:r>
      <w:r w:rsidRPr="00C96DD9">
        <w:rPr>
          <w:sz w:val="25"/>
          <w:szCs w:val="25"/>
        </w:rPr>
        <w:t>жилого помещения - квартиры №</w:t>
      </w:r>
      <w:r w:rsidRPr="00C96DD9">
        <w:rPr>
          <w:sz w:val="25"/>
          <w:szCs w:val="25"/>
        </w:rPr>
        <w:t xml:space="preserve"> </w:t>
      </w:r>
      <w:r>
        <w:rPr>
          <w:sz w:val="25"/>
          <w:szCs w:val="25"/>
        </w:rPr>
        <w:t>….</w:t>
      </w:r>
      <w:r w:rsidRPr="00C96DD9">
        <w:rPr>
          <w:sz w:val="25"/>
          <w:szCs w:val="25"/>
        </w:rPr>
        <w:t>, что подтверждается выпиской из Единого государственного реестра прав на недвижи</w:t>
      </w:r>
      <w:r w:rsidRPr="00C96DD9">
        <w:rPr>
          <w:sz w:val="25"/>
          <w:szCs w:val="25"/>
        </w:rPr>
        <w:softHyphen/>
        <w:t>мое имущество и сделок с ним. Программа капитального ремонта общего имущества в многоквартирных домах, расположенных н</w:t>
      </w:r>
      <w:r w:rsidRPr="00C96DD9">
        <w:rPr>
          <w:sz w:val="25"/>
          <w:szCs w:val="25"/>
        </w:rPr>
        <w:t>а территории ХМАО - Югры, утверждена Постановлением Правительства ХМАО - Югры от 25 декабря года № 568-п и опубликована 31 декабря 2013 го</w:t>
      </w:r>
      <w:r w:rsidRPr="00C96DD9">
        <w:rPr>
          <w:sz w:val="25"/>
          <w:szCs w:val="25"/>
        </w:rPr>
        <w:softHyphen/>
        <w:t xml:space="preserve">да. Многоквартирный дом </w:t>
      </w:r>
      <w:r w:rsidRPr="00C96DD9" w:rsidR="00764D92">
        <w:rPr>
          <w:sz w:val="25"/>
          <w:szCs w:val="25"/>
        </w:rPr>
        <w:t xml:space="preserve">№ </w:t>
      </w:r>
      <w:r>
        <w:rPr>
          <w:sz w:val="25"/>
          <w:szCs w:val="25"/>
        </w:rPr>
        <w:t>….</w:t>
      </w:r>
      <w:r w:rsidRPr="00C96DD9">
        <w:rPr>
          <w:sz w:val="25"/>
          <w:szCs w:val="25"/>
        </w:rPr>
        <w:t xml:space="preserve"> включен в окружную программу. В соответствии</w:t>
      </w:r>
      <w:r w:rsidRPr="00C96DD9">
        <w:rPr>
          <w:sz w:val="25"/>
          <w:szCs w:val="25"/>
        </w:rPr>
        <w:t xml:space="preserve"> с постановлением администрации г. Нижневартовска от 10 </w:t>
      </w:r>
      <w:r w:rsidRPr="00C96DD9" w:rsidR="005D5DC1">
        <w:rPr>
          <w:sz w:val="25"/>
          <w:szCs w:val="25"/>
        </w:rPr>
        <w:t>июля 2014</w:t>
      </w:r>
      <w:r w:rsidRPr="00C96DD9">
        <w:rPr>
          <w:sz w:val="25"/>
          <w:szCs w:val="25"/>
        </w:rPr>
        <w:t xml:space="preserve"> года № 1350 «О формировании фонда капитального ремонта на счете регионального оператора»</w:t>
      </w:r>
      <w:r w:rsidRPr="00C96DD9">
        <w:rPr>
          <w:b/>
          <w:i/>
          <w:sz w:val="25"/>
          <w:szCs w:val="25"/>
        </w:rPr>
        <w:t xml:space="preserve"> </w:t>
      </w:r>
      <w:r w:rsidRPr="00C96DD9">
        <w:rPr>
          <w:sz w:val="25"/>
          <w:szCs w:val="25"/>
        </w:rPr>
        <w:t>в отношении многоквартирного дома по указанному адресу принято решение о формировании фонда капитальн</w:t>
      </w:r>
      <w:r w:rsidRPr="00C96DD9">
        <w:rPr>
          <w:sz w:val="25"/>
          <w:szCs w:val="25"/>
        </w:rPr>
        <w:t>ого ремонта на счете регионального оператора.  В связи с чем, оплата взносов собственниками помещений указанного многоквартирного дома должна осуществляться на счет Югорского фонда капитального ремонта многоквартирных домов.  За период с 01.08.2019 по 31.0</w:t>
      </w:r>
      <w:r w:rsidRPr="00C96DD9">
        <w:rPr>
          <w:sz w:val="25"/>
          <w:szCs w:val="25"/>
        </w:rPr>
        <w:t>5.2025 года за ответчиком, пропорционально ее доли, числится задолженность по оплате взноса на капитальный ремонт общего имущества в многоквартирном доме в размере 22114,74 рублей. Просят взыскать с ответчика задолженность за указанный период по оплате взн</w:t>
      </w:r>
      <w:r w:rsidRPr="00C96DD9">
        <w:rPr>
          <w:sz w:val="25"/>
          <w:szCs w:val="25"/>
        </w:rPr>
        <w:t xml:space="preserve">осов на капитальный ремонт общего имущества в многоквартирном доме в указанном размере, пени за период с 26.07.2019 по 07.06.2025 года в размере 13031,86 </w:t>
      </w:r>
      <w:r w:rsidRPr="00C96DD9" w:rsidR="005D5DC1">
        <w:rPr>
          <w:sz w:val="25"/>
          <w:szCs w:val="25"/>
        </w:rPr>
        <w:t>рублей, расходы</w:t>
      </w:r>
      <w:r w:rsidRPr="00C96DD9">
        <w:rPr>
          <w:sz w:val="25"/>
          <w:szCs w:val="25"/>
        </w:rPr>
        <w:t xml:space="preserve"> по уплате государственной пошлины в размере 4 000</w:t>
      </w:r>
      <w:r w:rsidRPr="00C96DD9">
        <w:rPr>
          <w:color w:val="FF0000"/>
          <w:sz w:val="25"/>
          <w:szCs w:val="25"/>
        </w:rPr>
        <w:t xml:space="preserve"> </w:t>
      </w:r>
      <w:r w:rsidRPr="00C96DD9">
        <w:rPr>
          <w:sz w:val="25"/>
          <w:szCs w:val="25"/>
        </w:rPr>
        <w:t>рублей.</w:t>
      </w:r>
    </w:p>
    <w:p w:rsidR="00EB1FF3" w:rsidRPr="00C96DD9" w:rsidP="00EB1FF3" w14:paraId="06CD107C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Представитель истца в </w:t>
      </w:r>
      <w:r w:rsidRPr="00C96DD9">
        <w:rPr>
          <w:noProof/>
          <w:sz w:val="25"/>
          <w:szCs w:val="25"/>
        </w:rPr>
        <w:t>судебное заседание не явился, о времени и месте слушания дела извещен надлежащим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EB1FF3" w:rsidRPr="00C96DD9" w:rsidP="00EB1FF3" w14:paraId="03FE074B" w14:textId="0EBAFA83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Ответчик  </w:t>
      </w:r>
      <w:r w:rsidRPr="00C96DD9" w:rsidR="00612F50">
        <w:rPr>
          <w:noProof/>
          <w:sz w:val="25"/>
          <w:szCs w:val="25"/>
        </w:rPr>
        <w:t>Габова О.А</w:t>
      </w:r>
      <w:r w:rsidRPr="00C96DD9">
        <w:rPr>
          <w:noProof/>
          <w:sz w:val="25"/>
          <w:szCs w:val="25"/>
        </w:rPr>
        <w:t>. в судебное заседани</w:t>
      </w:r>
      <w:r w:rsidRPr="00C96DD9">
        <w:rPr>
          <w:noProof/>
          <w:sz w:val="25"/>
          <w:szCs w:val="25"/>
        </w:rPr>
        <w:t>е не явилась, направила письменные возражения, согласно которых с исковыми требованиями не согласна, просит применить срок исковой давности</w:t>
      </w:r>
      <w:r w:rsidRPr="00C96DD9" w:rsidR="00612F50">
        <w:rPr>
          <w:noProof/>
          <w:sz w:val="25"/>
          <w:szCs w:val="25"/>
        </w:rPr>
        <w:t>, а также снизить размер пени до 1000 рублей на основании ст. 333 ГК РФ</w:t>
      </w:r>
      <w:r w:rsidRPr="00C96DD9">
        <w:rPr>
          <w:noProof/>
          <w:sz w:val="25"/>
          <w:szCs w:val="25"/>
        </w:rPr>
        <w:t xml:space="preserve">. </w:t>
      </w:r>
    </w:p>
    <w:p w:rsidR="00EB1FF3" w:rsidRPr="00C96DD9" w:rsidP="00EB1FF3" w14:paraId="436A7C19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Исследовав материалы дела и представленные </w:t>
      </w:r>
      <w:r w:rsidRPr="00C96DD9">
        <w:rPr>
          <w:noProof/>
          <w:sz w:val="25"/>
          <w:szCs w:val="25"/>
        </w:rPr>
        <w:t>доказа</w:t>
      </w:r>
      <w:r w:rsidRPr="00C96DD9">
        <w:rPr>
          <w:noProof/>
          <w:sz w:val="25"/>
          <w:szCs w:val="25"/>
        </w:rPr>
        <w:softHyphen/>
        <w:t>тельства, мировой судья приходит к следующему.</w:t>
      </w:r>
    </w:p>
    <w:p w:rsidR="00EB1FF3" w:rsidRPr="00C96DD9" w:rsidP="00EB1FF3" w14:paraId="6727993B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В соответствии со </w:t>
      </w:r>
      <w:hyperlink r:id="rId5" w:history="1">
        <w:r w:rsidRPr="00C96DD9">
          <w:rPr>
            <w:rStyle w:val="Hyperlink"/>
            <w:noProof/>
            <w:sz w:val="25"/>
            <w:szCs w:val="25"/>
          </w:rPr>
          <w:t>статьей 210</w:t>
        </w:r>
      </w:hyperlink>
      <w:r w:rsidRPr="00C96DD9">
        <w:rPr>
          <w:noProof/>
          <w:sz w:val="25"/>
          <w:szCs w:val="25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</w:t>
      </w:r>
      <w:r w:rsidRPr="00C96DD9">
        <w:rPr>
          <w:noProof/>
          <w:sz w:val="25"/>
          <w:szCs w:val="25"/>
        </w:rPr>
        <w:t>о законом или договором.</w:t>
      </w:r>
    </w:p>
    <w:p w:rsidR="00EB1FF3" w:rsidRPr="00C96DD9" w:rsidP="00EB1FF3" w14:paraId="752E5794" w14:textId="6201C3E3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Согласно выписки из Единого государственного реестра недвижимости об объекте недвижимости ответчик </w:t>
      </w:r>
      <w:r w:rsidRPr="00C96DD9" w:rsidR="00612F50">
        <w:rPr>
          <w:noProof/>
          <w:sz w:val="25"/>
          <w:szCs w:val="25"/>
        </w:rPr>
        <w:t>Габова О.А</w:t>
      </w:r>
      <w:r w:rsidRPr="00C96DD9">
        <w:rPr>
          <w:noProof/>
          <w:sz w:val="25"/>
          <w:szCs w:val="25"/>
        </w:rPr>
        <w:t>. является собственником 1/</w:t>
      </w:r>
      <w:r w:rsidRPr="00C96DD9" w:rsidR="00612F50">
        <w:rPr>
          <w:noProof/>
          <w:sz w:val="25"/>
          <w:szCs w:val="25"/>
        </w:rPr>
        <w:t>2</w:t>
      </w:r>
      <w:r w:rsidRPr="00C96DD9">
        <w:rPr>
          <w:noProof/>
          <w:sz w:val="25"/>
          <w:szCs w:val="25"/>
        </w:rPr>
        <w:t xml:space="preserve"> доли жилого помещения – квартиры № </w:t>
      </w:r>
      <w:r w:rsidRPr="00C96DD9" w:rsidR="00612F50">
        <w:rPr>
          <w:sz w:val="25"/>
          <w:szCs w:val="25"/>
        </w:rPr>
        <w:t>№</w:t>
      </w:r>
      <w:r w:rsidRPr="00C96DD9" w:rsidR="00612F50">
        <w:rPr>
          <w:sz w:val="25"/>
          <w:szCs w:val="25"/>
        </w:rPr>
        <w:t xml:space="preserve"> </w:t>
      </w:r>
      <w:r>
        <w:rPr>
          <w:sz w:val="25"/>
          <w:szCs w:val="25"/>
        </w:rPr>
        <w:t>….</w:t>
      </w:r>
      <w:r w:rsidRPr="00C96DD9">
        <w:rPr>
          <w:noProof/>
          <w:sz w:val="25"/>
          <w:szCs w:val="25"/>
        </w:rPr>
        <w:t xml:space="preserve">, общей площадью </w:t>
      </w:r>
      <w:r w:rsidRPr="00C96DD9" w:rsidR="00612F50">
        <w:rPr>
          <w:noProof/>
          <w:sz w:val="25"/>
          <w:szCs w:val="25"/>
        </w:rPr>
        <w:t>44,70</w:t>
      </w:r>
      <w:r w:rsidRPr="00C96DD9">
        <w:rPr>
          <w:noProof/>
          <w:sz w:val="25"/>
          <w:szCs w:val="25"/>
        </w:rPr>
        <w:t xml:space="preserve"> кв.м. </w:t>
      </w:r>
    </w:p>
    <w:p w:rsidR="00EB1FF3" w:rsidRPr="00C96DD9" w:rsidP="00EB1FF3" w14:paraId="4ECEF4A7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Собственники помещения в многоквартирном доме обязаны нести расходы по содержанию принадлежащего ему помещения, а также участвовать в расходах на содержание общего имущества в многоквартирном дом</w:t>
      </w:r>
      <w:r w:rsidRPr="00C96DD9">
        <w:rPr>
          <w:noProof/>
          <w:sz w:val="25"/>
          <w:szCs w:val="25"/>
        </w:rPr>
        <w:t>е соразмерно своей до</w:t>
      </w:r>
      <w:r w:rsidRPr="00C96DD9">
        <w:rPr>
          <w:noProof/>
          <w:sz w:val="25"/>
          <w:szCs w:val="25"/>
        </w:rPr>
        <w:softHyphen/>
        <w:t xml:space="preserve">ле в праве общей </w:t>
      </w:r>
      <w:r w:rsidRPr="00C96DD9">
        <w:rPr>
          <w:noProof/>
          <w:sz w:val="25"/>
          <w:szCs w:val="25"/>
        </w:rPr>
        <w:t>собственности на это имущество путем внесения платы за содер</w:t>
      </w:r>
      <w:r w:rsidRPr="00C96DD9">
        <w:rPr>
          <w:noProof/>
          <w:sz w:val="25"/>
          <w:szCs w:val="25"/>
        </w:rPr>
        <w:softHyphen/>
        <w:t>жание и ремонт жилого помещения, в том числе взносов на капитальный ремонт (ч. 1 ст. 158 ЖК РФ).</w:t>
      </w:r>
    </w:p>
    <w:p w:rsidR="00EB1FF3" w:rsidRPr="00C96DD9" w:rsidP="00EB1FF3" w14:paraId="748C89AD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В силу ч. 1 ст. 169 ЖК РФ, собственники помещений в многокв</w:t>
      </w:r>
      <w:r w:rsidRPr="00C96DD9">
        <w:rPr>
          <w:noProof/>
          <w:sz w:val="25"/>
          <w:szCs w:val="25"/>
        </w:rPr>
        <w:t>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ч. 8.1 ст. 156 ЖК РФ, или, если соответствующее решение принято об</w:t>
      </w:r>
      <w:r w:rsidRPr="00C96DD9">
        <w:rPr>
          <w:noProof/>
          <w:sz w:val="25"/>
          <w:szCs w:val="25"/>
        </w:rPr>
        <w:softHyphen/>
        <w:t>щим собранием собственников помеще</w:t>
      </w:r>
      <w:r w:rsidRPr="00C96DD9">
        <w:rPr>
          <w:noProof/>
          <w:sz w:val="25"/>
          <w:szCs w:val="25"/>
        </w:rPr>
        <w:t>ний в многоквартирном доме, в большем размере.</w:t>
      </w:r>
    </w:p>
    <w:p w:rsidR="00EB1FF3" w:rsidRPr="00C96DD9" w:rsidP="00EB1FF3" w14:paraId="4E8A97F9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В соответствии с ч. 3, 7 ст. 170 ЖК РФ собственники помещений в много</w:t>
      </w:r>
      <w:r w:rsidRPr="00C96DD9">
        <w:rPr>
          <w:noProof/>
          <w:sz w:val="25"/>
          <w:szCs w:val="25"/>
        </w:rPr>
        <w:softHyphen/>
        <w:t>квартирном доме вправе выбрать один из следующих способов формиро</w:t>
      </w:r>
      <w:r w:rsidRPr="00C96DD9">
        <w:rPr>
          <w:noProof/>
          <w:sz w:val="25"/>
          <w:szCs w:val="25"/>
        </w:rPr>
        <w:softHyphen/>
        <w:t>вания фонда капитального ремонта: - перечисление взносов на капитальный р</w:t>
      </w:r>
      <w:r w:rsidRPr="00C96DD9">
        <w:rPr>
          <w:noProof/>
          <w:sz w:val="25"/>
          <w:szCs w:val="25"/>
        </w:rPr>
        <w:t xml:space="preserve">емонт на специальный счет в целях формирования фонда капитального ремонта; - перечисление взносов 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</w:t>
      </w:r>
      <w:r w:rsidRPr="00C96DD9">
        <w:rPr>
          <w:noProof/>
          <w:sz w:val="25"/>
          <w:szCs w:val="25"/>
        </w:rPr>
        <w:t>в отношении регионального оператора.</w:t>
      </w:r>
    </w:p>
    <w:p w:rsidR="00EB1FF3" w:rsidRPr="00C96DD9" w:rsidP="00EB1FF3" w14:paraId="35F51B7A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В случае, если собственники помещений в многоквартирном доме в срок, установленный частями 5 и 5.1 ст. 170 ЖК РФ, не выбрали способ формирования фонда капитального ремонта или выбранный ими способ был реализован в уста</w:t>
      </w:r>
      <w:r w:rsidRPr="00C96DD9">
        <w:rPr>
          <w:noProof/>
          <w:sz w:val="25"/>
          <w:szCs w:val="25"/>
        </w:rPr>
        <w:softHyphen/>
      </w:r>
      <w:r w:rsidRPr="00C96DD9">
        <w:rPr>
          <w:noProof/>
          <w:sz w:val="25"/>
          <w:szCs w:val="25"/>
        </w:rPr>
        <w:t>новленный частями 5 и 5.1 ст. 170 ЖК РФ срок, и в случаях, предусмотренных ча</w:t>
      </w:r>
      <w:r w:rsidRPr="00C96DD9">
        <w:rPr>
          <w:noProof/>
          <w:sz w:val="25"/>
          <w:szCs w:val="25"/>
        </w:rPr>
        <w:softHyphen/>
        <w:t>стью 7 ст. 189 ЖК РФ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EB1FF3" w:rsidRPr="00C96DD9" w:rsidP="00EB1FF3" w14:paraId="093D4130" w14:textId="2F0F1380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Окружная </w:t>
      </w:r>
      <w:r w:rsidRPr="00C96DD9">
        <w:rPr>
          <w:noProof/>
          <w:sz w:val="25"/>
          <w:szCs w:val="25"/>
        </w:rPr>
        <w:t>программа капитального ремонта общего имущества в многоквар</w:t>
      </w:r>
      <w:r w:rsidRPr="00C96DD9">
        <w:rPr>
          <w:noProof/>
          <w:sz w:val="25"/>
          <w:szCs w:val="25"/>
        </w:rPr>
        <w:softHyphen/>
        <w:t>тирных домах, расположенных на территории ХМАО - Югры, утверждена Постанов</w:t>
      </w:r>
      <w:r w:rsidRPr="00C96DD9">
        <w:rPr>
          <w:noProof/>
          <w:sz w:val="25"/>
          <w:szCs w:val="25"/>
        </w:rPr>
        <w:softHyphen/>
        <w:t>лением Правительства ХМАО - Югры от 25 декабря 2013 года № 568-п и опубликована 31 декабря 2013 года.</w:t>
      </w:r>
    </w:p>
    <w:p w:rsidR="005D5DC1" w:rsidRPr="00C96DD9" w:rsidP="00EB1FF3" w14:paraId="5B407AD0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Поскольку собственн</w:t>
      </w:r>
      <w:r w:rsidRPr="00C96DD9">
        <w:rPr>
          <w:noProof/>
          <w:sz w:val="25"/>
          <w:szCs w:val="25"/>
        </w:rPr>
        <w:t xml:space="preserve">ики помещений многоквартирного дома № </w:t>
      </w:r>
      <w:r w:rsidRPr="00C96DD9">
        <w:rPr>
          <w:sz w:val="25"/>
          <w:szCs w:val="25"/>
        </w:rPr>
        <w:t>№ 45 по ул. Ханты-Мансийская</w:t>
      </w:r>
      <w:r w:rsidRPr="00C96DD9">
        <w:rPr>
          <w:noProof/>
          <w:sz w:val="25"/>
          <w:szCs w:val="25"/>
        </w:rPr>
        <w:t xml:space="preserve"> в г. Нижневартовск  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 Нижневартовск</w:t>
      </w:r>
      <w:r w:rsidRPr="00C96DD9">
        <w:rPr>
          <w:noProof/>
          <w:sz w:val="25"/>
          <w:szCs w:val="25"/>
        </w:rPr>
        <w:t xml:space="preserve">а от 10 июля  2014 года № 1350 «О формировании фонда капитального ремонта на 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регионального оператора. </w:t>
      </w:r>
    </w:p>
    <w:p w:rsidR="00EB1FF3" w:rsidRPr="00C96DD9" w:rsidP="00EB1FF3" w14:paraId="5BF83AF7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Следовательно, оплата взносов собственниками помещений указанного многоквартирного дома должна осуществляться на счет Регионального оператора. </w:t>
      </w:r>
    </w:p>
    <w:p w:rsidR="00EB1FF3" w:rsidRPr="00C96DD9" w:rsidP="00EB1FF3" w14:paraId="5CFB08AB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На основании пункта 2 ста</w:t>
      </w:r>
      <w:r w:rsidRPr="00C96DD9">
        <w:rPr>
          <w:noProof/>
          <w:sz w:val="25"/>
          <w:szCs w:val="25"/>
        </w:rPr>
        <w:softHyphen/>
        <w:t>тьи 5 Закон ХМАО - Югры от 01 июля 2013 года № 54-оз «Об организации проведе</w:t>
      </w:r>
      <w:r w:rsidRPr="00C96DD9">
        <w:rPr>
          <w:noProof/>
          <w:sz w:val="25"/>
          <w:szCs w:val="25"/>
        </w:rPr>
        <w:softHyphen/>
        <w:t>ния капит</w:t>
      </w:r>
      <w:r w:rsidRPr="00C96DD9">
        <w:rPr>
          <w:noProof/>
          <w:sz w:val="25"/>
          <w:szCs w:val="25"/>
        </w:rPr>
        <w:t>ального ремонта общего имущества в многоквартирных домах, располо</w:t>
      </w:r>
      <w:r w:rsidRPr="00C96DD9">
        <w:rPr>
          <w:noProof/>
          <w:sz w:val="25"/>
          <w:szCs w:val="25"/>
        </w:rPr>
        <w:softHyphen/>
        <w:t>женных на территории ХМАО - Югры» обязанность по уплате взносов на капиталь</w:t>
      </w:r>
      <w:r w:rsidRPr="00C96DD9">
        <w:rPr>
          <w:noProof/>
          <w:sz w:val="25"/>
          <w:szCs w:val="25"/>
        </w:rPr>
        <w:softHyphen/>
        <w:t>ный ремонт возникает у собственников помещений в многоквартирном доме по истечении восьми календарных месяцев начи</w:t>
      </w:r>
      <w:r w:rsidRPr="00C96DD9">
        <w:rPr>
          <w:noProof/>
          <w:sz w:val="25"/>
          <w:szCs w:val="25"/>
        </w:rPr>
        <w:t>ная с месяца, следующего за тем, в котором была официально опубликована утвержденная окружная программа капи</w:t>
      </w:r>
      <w:r w:rsidRPr="00C96DD9">
        <w:rPr>
          <w:noProof/>
          <w:sz w:val="25"/>
          <w:szCs w:val="25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EB1FF3" w:rsidRPr="00C96DD9" w:rsidP="00EB1FF3" w14:paraId="25887A64" w14:textId="298A0B36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Дом № </w:t>
      </w:r>
      <w:r w:rsidRPr="00C96DD9" w:rsidR="00612F50">
        <w:rPr>
          <w:noProof/>
          <w:sz w:val="25"/>
          <w:szCs w:val="25"/>
        </w:rPr>
        <w:t>45</w:t>
      </w:r>
      <w:r w:rsidRPr="00C96DD9">
        <w:rPr>
          <w:noProof/>
          <w:sz w:val="25"/>
          <w:szCs w:val="25"/>
        </w:rPr>
        <w:t xml:space="preserve"> по ул. </w:t>
      </w:r>
      <w:r w:rsidRPr="00C96DD9" w:rsidR="00612F50">
        <w:rPr>
          <w:noProof/>
          <w:sz w:val="25"/>
          <w:szCs w:val="25"/>
        </w:rPr>
        <w:t>Ханты-Мансийская</w:t>
      </w:r>
      <w:r w:rsidRPr="00C96DD9">
        <w:rPr>
          <w:noProof/>
          <w:sz w:val="25"/>
          <w:szCs w:val="25"/>
        </w:rPr>
        <w:t xml:space="preserve"> в г. Нижн</w:t>
      </w:r>
      <w:r w:rsidRPr="00C96DD9">
        <w:rPr>
          <w:noProof/>
          <w:sz w:val="25"/>
          <w:szCs w:val="25"/>
        </w:rPr>
        <w:t xml:space="preserve">евартовск  включен в окружную программу капитального ремонта многоквартирных домов.   </w:t>
      </w:r>
    </w:p>
    <w:p w:rsidR="00EB1FF3" w:rsidRPr="00C96DD9" w:rsidP="00EB1FF3" w14:paraId="7FCC01E0" w14:textId="656094B3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В силу вышеприведенных норм закона, ответчик, являясь собственни</w:t>
      </w:r>
      <w:r w:rsidRPr="00C96DD9">
        <w:rPr>
          <w:noProof/>
          <w:sz w:val="25"/>
          <w:szCs w:val="25"/>
        </w:rPr>
        <w:softHyphen/>
        <w:t>ком 1/</w:t>
      </w:r>
      <w:r w:rsidRPr="00C96DD9" w:rsidR="00612F50">
        <w:rPr>
          <w:noProof/>
          <w:sz w:val="25"/>
          <w:szCs w:val="25"/>
        </w:rPr>
        <w:t>2</w:t>
      </w:r>
      <w:r w:rsidRPr="00C96DD9">
        <w:rPr>
          <w:noProof/>
          <w:sz w:val="25"/>
          <w:szCs w:val="25"/>
        </w:rPr>
        <w:t xml:space="preserve"> доли жилого помещения квартиры  № </w:t>
      </w:r>
      <w:r>
        <w:rPr>
          <w:noProof/>
          <w:sz w:val="25"/>
          <w:szCs w:val="25"/>
        </w:rPr>
        <w:t>…</w:t>
      </w:r>
      <w:r w:rsidRPr="00C96DD9">
        <w:rPr>
          <w:noProof/>
          <w:sz w:val="25"/>
          <w:szCs w:val="25"/>
        </w:rPr>
        <w:t xml:space="preserve"> указанного дома обязан</w:t>
      </w:r>
      <w:r w:rsidRPr="00C96DD9" w:rsidR="00612F50">
        <w:rPr>
          <w:noProof/>
          <w:sz w:val="25"/>
          <w:szCs w:val="25"/>
        </w:rPr>
        <w:t>а</w:t>
      </w:r>
      <w:r w:rsidRPr="00C96DD9">
        <w:rPr>
          <w:noProof/>
          <w:sz w:val="25"/>
          <w:szCs w:val="25"/>
        </w:rPr>
        <w:t xml:space="preserve"> нести соответствующие расходы по с</w:t>
      </w:r>
      <w:r w:rsidRPr="00C96DD9">
        <w:rPr>
          <w:noProof/>
          <w:sz w:val="25"/>
          <w:szCs w:val="25"/>
        </w:rPr>
        <w:t>одержанию общего имущества многоквартирного дома в котором расположено принадлежащее  жилое помещение, в том числе и расходы на капитальный ремонт путем ежемесяч</w:t>
      </w:r>
      <w:r w:rsidRPr="00C96DD9">
        <w:rPr>
          <w:noProof/>
          <w:sz w:val="25"/>
          <w:szCs w:val="25"/>
        </w:rPr>
        <w:softHyphen/>
        <w:t>ной оплаты взносов на капитальный ремонт.</w:t>
      </w:r>
    </w:p>
    <w:p w:rsidR="00EB1FF3" w:rsidRPr="00C96DD9" w:rsidP="00EB1FF3" w14:paraId="174F7796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Обязанность по уплате взносов возникает у собственни</w:t>
      </w:r>
      <w:r w:rsidRPr="00C96DD9">
        <w:rPr>
          <w:noProof/>
          <w:sz w:val="25"/>
          <w:szCs w:val="25"/>
        </w:rPr>
        <w:t>ка помещения в многоквартирном доме, включенном в региональную программу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</w:t>
      </w:r>
      <w:r w:rsidRPr="00C96DD9">
        <w:rPr>
          <w:noProof/>
          <w:sz w:val="25"/>
          <w:szCs w:val="25"/>
        </w:rPr>
        <w:t>ьного счета.</w:t>
      </w:r>
    </w:p>
    <w:p w:rsidR="000D5543" w:rsidP="00EB1FF3" w14:paraId="5BF3FD14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</w:p>
    <w:p w:rsidR="00EB1FF3" w:rsidRPr="00C96DD9" w:rsidP="00EB1FF3" w14:paraId="5EAB64B2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По вопросу правомерности взимания с граждан взносов на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</w:t>
      </w:r>
      <w:r w:rsidRPr="00C96DD9">
        <w:rPr>
          <w:noProof/>
          <w:sz w:val="25"/>
          <w:szCs w:val="25"/>
        </w:rPr>
        <w:t xml:space="preserve">татьи 179 Жилищного кодекса Российской Федерации в связи с запросами групп депутатов </w:t>
      </w:r>
      <w:r w:rsidRPr="00C96DD9">
        <w:rPr>
          <w:noProof/>
          <w:sz w:val="25"/>
          <w:szCs w:val="25"/>
        </w:rPr>
        <w:t>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</w:t>
      </w:r>
      <w:r w:rsidRPr="00C96DD9">
        <w:rPr>
          <w:noProof/>
          <w:sz w:val="25"/>
          <w:szCs w:val="25"/>
        </w:rPr>
        <w:t xml:space="preserve"> уплачивать ежемесячные взносы на капитальный ремонт, поскольку по 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</w:t>
      </w:r>
      <w:r w:rsidRPr="00C96DD9">
        <w:rPr>
          <w:noProof/>
          <w:sz w:val="25"/>
          <w:szCs w:val="25"/>
        </w:rPr>
        <w:t xml:space="preserve"> фондов капитального ремонта общего имущества в таких домах.</w:t>
      </w:r>
    </w:p>
    <w:p w:rsidR="00EB1FF3" w:rsidRPr="00C96DD9" w:rsidP="00EB1FF3" w14:paraId="7042EB22" w14:textId="77777777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В соответствии со статьями 153, 155 ЖК РФ собственник жило</w:t>
      </w:r>
      <w:r w:rsidRPr="00C96DD9">
        <w:rPr>
          <w:noProof/>
          <w:sz w:val="25"/>
          <w:szCs w:val="25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</w:t>
      </w:r>
      <w:r w:rsidRPr="00C96DD9">
        <w:rPr>
          <w:noProof/>
          <w:sz w:val="25"/>
          <w:szCs w:val="25"/>
        </w:rPr>
        <w:t xml:space="preserve"> услуги. Взнос на капи</w:t>
      </w:r>
      <w:r w:rsidRPr="00C96DD9">
        <w:rPr>
          <w:noProof/>
          <w:sz w:val="25"/>
          <w:szCs w:val="25"/>
        </w:rPr>
        <w:softHyphen/>
        <w:t>тальный ремонт для собственника помещения в многоквартирном доме входит в структуру платы за жилое помещение и коммунальные услуги и является обязатель</w:t>
      </w:r>
      <w:r w:rsidRPr="00C96DD9">
        <w:rPr>
          <w:noProof/>
          <w:sz w:val="25"/>
          <w:szCs w:val="25"/>
        </w:rPr>
        <w:softHyphen/>
        <w:t>ным платежом в силу закона (пункт 2 части 2 ст. 154 ЖК РФ). В  силу части 8.1 ст.</w:t>
      </w:r>
      <w:r w:rsidRPr="00C96DD9">
        <w:rPr>
          <w:noProof/>
          <w:sz w:val="25"/>
          <w:szCs w:val="25"/>
        </w:rPr>
        <w:t xml:space="preserve"> 156 ЖК РФ, нормативным правовым актом субъекта РФ устанавливается минималь</w:t>
      </w:r>
      <w:r w:rsidRPr="00C96DD9">
        <w:rPr>
          <w:noProof/>
          <w:sz w:val="25"/>
          <w:szCs w:val="25"/>
        </w:rPr>
        <w:softHyphen/>
        <w:t>ный размер взноса на капитальный ремонт в соответствии с методическими рекомен</w:t>
      </w:r>
      <w:r w:rsidRPr="00C96DD9">
        <w:rPr>
          <w:noProof/>
          <w:sz w:val="25"/>
          <w:szCs w:val="25"/>
        </w:rPr>
        <w:softHyphen/>
        <w:t>дациями, утвержденными уполномоченным Правительством РФ федеральным ор</w:t>
      </w:r>
      <w:r w:rsidRPr="00C96DD9">
        <w:rPr>
          <w:noProof/>
          <w:sz w:val="25"/>
          <w:szCs w:val="25"/>
        </w:rPr>
        <w:softHyphen/>
        <w:t>ганом исполнительной власти, в</w:t>
      </w:r>
      <w:r w:rsidRPr="00C96DD9">
        <w:rPr>
          <w:noProof/>
          <w:sz w:val="25"/>
          <w:szCs w:val="25"/>
        </w:rPr>
        <w:t xml:space="preserve"> порядке, установленном законом субъекта РФ.</w:t>
      </w:r>
    </w:p>
    <w:p w:rsidR="00EB1FF3" w:rsidRPr="00C96DD9" w:rsidP="00543DC3" w14:paraId="0459496F" w14:textId="37DC93B4">
      <w:pPr>
        <w:suppressAutoHyphens/>
        <w:ind w:left="-567" w:right="-92" w:firstLine="720"/>
        <w:jc w:val="both"/>
        <w:rPr>
          <w:rFonts w:eastAsiaTheme="majorEastAsia"/>
          <w:sz w:val="25"/>
          <w:szCs w:val="25"/>
        </w:rPr>
      </w:pPr>
      <w:r w:rsidRPr="00C96DD9">
        <w:rPr>
          <w:rFonts w:eastAsiaTheme="majorEastAsia"/>
          <w:sz w:val="25"/>
          <w:szCs w:val="25"/>
        </w:rPr>
        <w:t xml:space="preserve">В соответствии с приказами Департамента жилищно-коммунального комплекса и </w:t>
      </w:r>
      <w:r w:rsidRPr="00C96DD9">
        <w:rPr>
          <w:sz w:val="25"/>
          <w:szCs w:val="25"/>
        </w:rPr>
        <w:t xml:space="preserve">энергетики ХМАО-Югры </w:t>
      </w:r>
      <w:r w:rsidRPr="00C96DD9" w:rsidR="00543DC3">
        <w:rPr>
          <w:sz w:val="25"/>
          <w:szCs w:val="25"/>
        </w:rPr>
        <w:t xml:space="preserve">ежегодно устанавливается </w:t>
      </w:r>
      <w:r w:rsidRPr="00C96DD9">
        <w:rPr>
          <w:sz w:val="25"/>
          <w:szCs w:val="25"/>
        </w:rPr>
        <w:t>минимальный размер взноса на капитальный ремонт (тариф) в многоквартирном доме</w:t>
      </w:r>
      <w:r w:rsidRPr="00C96DD9" w:rsidR="00543DC3">
        <w:rPr>
          <w:sz w:val="25"/>
          <w:szCs w:val="25"/>
        </w:rPr>
        <w:t>, с учетом характеристик дома</w:t>
      </w:r>
      <w:r w:rsidRPr="00C96DD9">
        <w:rPr>
          <w:sz w:val="25"/>
          <w:szCs w:val="25"/>
        </w:rPr>
        <w:t>/1</w:t>
      </w:r>
      <w:r w:rsidRPr="00C96DD9">
        <w:rPr>
          <w:rFonts w:eastAsiaTheme="majorEastAsia"/>
          <w:sz w:val="25"/>
          <w:szCs w:val="25"/>
        </w:rPr>
        <w:t xml:space="preserve"> кв.м</w:t>
      </w:r>
      <w:r w:rsidRPr="00C96DD9" w:rsidR="005D5DC1">
        <w:rPr>
          <w:rFonts w:eastAsiaTheme="majorEastAsia"/>
          <w:sz w:val="25"/>
          <w:szCs w:val="25"/>
        </w:rPr>
        <w:t>.</w:t>
      </w:r>
      <w:r w:rsidRPr="00C96DD9">
        <w:rPr>
          <w:rFonts w:eastAsiaTheme="majorEastAsia"/>
          <w:sz w:val="25"/>
          <w:szCs w:val="25"/>
        </w:rPr>
        <w:t xml:space="preserve"> </w:t>
      </w:r>
    </w:p>
    <w:p w:rsidR="005D5DC1" w:rsidRPr="00C96DD9" w:rsidP="005D5DC1" w14:paraId="271E491F" w14:textId="6A72F9BC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 xml:space="preserve"> Распоряжением Правительства ХМАО - Югры от 06.12.2013 № 632-рп «О создании некоммерческой организации «Югорский фонд капитального ремонта многоквартирных домов» создана некоммерческая организация «Югорский фонд капитального ремонта многоквар</w:t>
      </w:r>
      <w:r w:rsidRPr="00C96DD9">
        <w:rPr>
          <w:color w:val="000000"/>
          <w:sz w:val="25"/>
          <w:szCs w:val="25"/>
        </w:rPr>
        <w:softHyphen/>
        <w:t>тирных домов»</w:t>
      </w:r>
      <w:r w:rsidRPr="00C96DD9">
        <w:rPr>
          <w:color w:val="000000"/>
          <w:sz w:val="25"/>
          <w:szCs w:val="25"/>
        </w:rPr>
        <w:t>, основной целью которого является организация и обеспечение своевременного проведения капитального ремонта общего имущества в многоквартирных домах, расположенных на территории ХМАО-Югры.</w:t>
      </w:r>
    </w:p>
    <w:p w:rsidR="005D5DC1" w:rsidRPr="00C96DD9" w:rsidP="005D5DC1" w14:paraId="4FE7DEC9" w14:textId="0D5AAB86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 xml:space="preserve"> Таким образом, Фонд является региональным оператором по формирован</w:t>
      </w:r>
      <w:r w:rsidRPr="00C96DD9">
        <w:rPr>
          <w:color w:val="000000"/>
          <w:sz w:val="25"/>
          <w:szCs w:val="25"/>
        </w:rPr>
        <w:t>ию фонда капитального ремонта.</w:t>
      </w:r>
    </w:p>
    <w:p w:rsidR="00EB1FF3" w:rsidRPr="00C96DD9" w:rsidP="005D5DC1" w14:paraId="7DCE4077" w14:textId="40EFD792">
      <w:pPr>
        <w:shd w:val="clear" w:color="auto" w:fill="FFFFFF"/>
        <w:ind w:left="-567" w:firstLine="567"/>
        <w:jc w:val="both"/>
        <w:rPr>
          <w:noProof/>
          <w:sz w:val="25"/>
          <w:szCs w:val="25"/>
        </w:rPr>
      </w:pPr>
      <w:r w:rsidRPr="00C96DD9">
        <w:rPr>
          <w:sz w:val="25"/>
          <w:szCs w:val="25"/>
        </w:rPr>
        <w:t xml:space="preserve"> </w:t>
      </w:r>
      <w:r w:rsidRPr="00C96DD9" w:rsidR="005D5DC1">
        <w:rPr>
          <w:sz w:val="25"/>
          <w:szCs w:val="25"/>
        </w:rPr>
        <w:t xml:space="preserve"> </w:t>
      </w:r>
      <w:r w:rsidRPr="00C96DD9">
        <w:rPr>
          <w:noProof/>
          <w:sz w:val="25"/>
          <w:szCs w:val="25"/>
        </w:rPr>
        <w:t xml:space="preserve">В соответствии с ч. 1 ст. 171 ЖК РФ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</w:t>
      </w:r>
      <w:r w:rsidRPr="00C96DD9">
        <w:rPr>
          <w:noProof/>
          <w:sz w:val="25"/>
          <w:szCs w:val="25"/>
        </w:rPr>
        <w:t>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5D5DC1" w:rsidRPr="00C96DD9" w:rsidP="00EB1FF3" w14:paraId="3B42FF0E" w14:textId="77777777">
      <w:pPr>
        <w:suppressAutoHyphens/>
        <w:ind w:left="-567" w:right="-92" w:firstLine="720"/>
        <w:jc w:val="both"/>
        <w:rPr>
          <w:color w:val="000000"/>
          <w:sz w:val="25"/>
          <w:szCs w:val="25"/>
        </w:rPr>
      </w:pPr>
      <w:r w:rsidRPr="00C96DD9">
        <w:rPr>
          <w:noProof/>
          <w:sz w:val="25"/>
          <w:szCs w:val="25"/>
        </w:rPr>
        <w:t>В силу ч. 2 ст. 181 ЖК РФ собственники помещен</w:t>
      </w:r>
      <w:r w:rsidRPr="00C96DD9">
        <w:rPr>
          <w:noProof/>
          <w:sz w:val="25"/>
          <w:szCs w:val="25"/>
        </w:rPr>
        <w:t>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</w:t>
      </w:r>
      <w:r w:rsidRPr="00C96DD9">
        <w:rPr>
          <w:noProof/>
          <w:sz w:val="25"/>
          <w:szCs w:val="25"/>
        </w:rPr>
        <w:t>тальный ремонт, уплачивают пени в связи с ненадлежащим исполнением указанными собственниками обязанности по уплате взносов на капитальный ремонт.</w:t>
      </w:r>
      <w:r w:rsidRPr="00C96DD9">
        <w:rPr>
          <w:color w:val="000000"/>
          <w:sz w:val="25"/>
          <w:szCs w:val="25"/>
        </w:rPr>
        <w:t xml:space="preserve"> </w:t>
      </w:r>
    </w:p>
    <w:p w:rsidR="00EB1FF3" w:rsidRPr="00C96DD9" w:rsidP="00EB1FF3" w14:paraId="6C8C0AB7" w14:textId="0DD3BC12">
      <w:pPr>
        <w:suppressAutoHyphens/>
        <w:ind w:left="-567" w:right="-92" w:firstLine="720"/>
        <w:jc w:val="both"/>
        <w:rPr>
          <w:noProof/>
          <w:sz w:val="25"/>
          <w:szCs w:val="25"/>
        </w:rPr>
      </w:pPr>
      <w:r w:rsidRPr="00C96DD9">
        <w:rPr>
          <w:color w:val="000000"/>
          <w:sz w:val="25"/>
          <w:szCs w:val="25"/>
        </w:rPr>
        <w:t>Согласно выписке по лицевому счету №</w:t>
      </w:r>
      <w:r w:rsidRPr="00C96DD9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….</w:t>
      </w:r>
      <w:r w:rsidRPr="00C96DD9">
        <w:rPr>
          <w:color w:val="000000"/>
          <w:sz w:val="25"/>
          <w:szCs w:val="25"/>
        </w:rPr>
        <w:t xml:space="preserve">, по адресу: </w:t>
      </w:r>
      <w:r>
        <w:rPr>
          <w:color w:val="000000"/>
          <w:sz w:val="25"/>
          <w:szCs w:val="25"/>
        </w:rPr>
        <w:t>…..</w:t>
      </w:r>
      <w:r w:rsidRPr="00C96DD9">
        <w:rPr>
          <w:color w:val="000000"/>
          <w:sz w:val="25"/>
          <w:szCs w:val="25"/>
        </w:rPr>
        <w:t>, за период с 01.08.2019 по 31.05.2025 начислены взносы на капитальный ремонт общего имущества в размере 44229,47 рублей, из которых доля ответчика составляет 22114,74 рублей.</w:t>
      </w:r>
      <w:r w:rsidRPr="00C96DD9" w:rsidR="00C96DD9">
        <w:rPr>
          <w:color w:val="000000"/>
          <w:sz w:val="25"/>
          <w:szCs w:val="25"/>
        </w:rPr>
        <w:t xml:space="preserve"> Начисления произведены исходя из пощади помещения, с применением установленного в соответствующий период размера минимального взноса. Размер произведенных начислений ответчиком не оспаривался, судом проверен, и признан верным. </w:t>
      </w:r>
    </w:p>
    <w:p w:rsidR="005D5DC1" w:rsidRPr="00C96DD9" w:rsidP="005D5DC1" w14:paraId="63063DB2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Каких-либо доказательств, подтверждающих погашение указанной задолженности ответчиком, в нарушение с</w:t>
      </w:r>
      <w:r w:rsidRPr="00C96DD9">
        <w:rPr>
          <w:color w:val="000000"/>
          <w:sz w:val="25"/>
          <w:szCs w:val="25"/>
        </w:rPr>
        <w:t>т. 56 Гражданского процессуального кодекса Российской Федерации, суду не представлено.</w:t>
      </w:r>
    </w:p>
    <w:p w:rsidR="005D5DC1" w:rsidRPr="00C96DD9" w:rsidP="005D5DC1" w14:paraId="0179BBDF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Между тем, ответчиком заявлено о пропуске истцом срока исковой давности для обращения в суд с настоящими требованиями.</w:t>
      </w:r>
    </w:p>
    <w:p w:rsidR="005D5DC1" w:rsidRPr="00C96DD9" w:rsidP="005D5DC1" w14:paraId="36290433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В соответствии со ст. 195 Гражданского кодекса Рос</w:t>
      </w:r>
      <w:r w:rsidRPr="00C96DD9">
        <w:rPr>
          <w:color w:val="000000"/>
          <w:sz w:val="25"/>
          <w:szCs w:val="25"/>
        </w:rPr>
        <w:t>сийской Федерации исковой давностью признается срок для защиты права по иску лица, право которого нарушено.</w:t>
      </w:r>
    </w:p>
    <w:p w:rsidR="005D5DC1" w:rsidRPr="00C96DD9" w:rsidP="005D5DC1" w14:paraId="5E92D61E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Общий срок исковой давности устанавливается в три года со дня, определяемого в соответствии со ст. 200 Гражданского кодекса Российской Федерации (ст</w:t>
      </w:r>
      <w:r w:rsidRPr="00C96DD9">
        <w:rPr>
          <w:color w:val="000000"/>
          <w:sz w:val="25"/>
          <w:szCs w:val="25"/>
        </w:rPr>
        <w:t>. 196 Гражданского кодекса Российской Федерации).</w:t>
      </w:r>
    </w:p>
    <w:p w:rsidR="005D5DC1" w:rsidRPr="00C96DD9" w:rsidP="005D5DC1" w14:paraId="422D2E0A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 xml:space="preserve">На основании п. 1 ст.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</w:t>
      </w:r>
      <w:r w:rsidRPr="00C96DD9">
        <w:rPr>
          <w:color w:val="000000"/>
          <w:sz w:val="25"/>
          <w:szCs w:val="25"/>
        </w:rPr>
        <w:t>своего права и о том, кто является надлежащим ответчиком по иску о защите этого права.</w:t>
      </w:r>
    </w:p>
    <w:p w:rsidR="005D5DC1" w:rsidRPr="00C96DD9" w:rsidP="005D5DC1" w14:paraId="5A4C1A1C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Течение срока исковой давности в соответствии с п. 2 ст. 200 Гражданского кодекса Российской Федерации по обязательствам с определенным сроком исполнения начинается по о</w:t>
      </w:r>
      <w:r w:rsidRPr="00C96DD9">
        <w:rPr>
          <w:color w:val="000000"/>
          <w:sz w:val="25"/>
          <w:szCs w:val="25"/>
        </w:rPr>
        <w:t>кончании срока исполнения.</w:t>
      </w:r>
    </w:p>
    <w:p w:rsidR="005D5DC1" w:rsidRPr="00C96DD9" w:rsidP="005D5DC1" w14:paraId="34929444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Согласно п. 1 ст. 207 Гражданского кодекса Российской Федерации,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</w:t>
      </w:r>
      <w:r w:rsidRPr="00C96DD9">
        <w:rPr>
          <w:color w:val="000000"/>
          <w:sz w:val="25"/>
          <w:szCs w:val="25"/>
        </w:rPr>
        <w:t>учительство и т.п.).</w:t>
      </w:r>
    </w:p>
    <w:p w:rsidR="005D5DC1" w:rsidRPr="00C96DD9" w:rsidP="005D5DC1" w14:paraId="764EC459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На основании п. 2 ст. 199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</w:t>
      </w:r>
      <w:r w:rsidRPr="00C96DD9">
        <w:rPr>
          <w:color w:val="000000"/>
          <w:sz w:val="25"/>
          <w:szCs w:val="25"/>
        </w:rPr>
        <w:t>аявлено стороной в споре, является основанием к вынесению судом решения об отказе в иске.</w:t>
      </w:r>
    </w:p>
    <w:p w:rsidR="005D5DC1" w:rsidRPr="00C96DD9" w:rsidP="005D5DC1" w14:paraId="46CF8DC2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Согласно разъяснениям, данным в пункте 24 постановления Пленума Верховного Суда Российской Федерации от 29.09.2015 № 43 «О некоторых вопросах, связанных с применением</w:t>
      </w:r>
      <w:r w:rsidRPr="00C96DD9">
        <w:rPr>
          <w:color w:val="000000"/>
          <w:sz w:val="25"/>
          <w:szCs w:val="25"/>
        </w:rPr>
        <w:t xml:space="preserve"> норм Гражданского кодекса Российской Федерации об исковой давности», течение срока исковой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</w:t>
      </w:r>
      <w:r w:rsidRPr="00C96DD9">
        <w:rPr>
          <w:color w:val="000000"/>
          <w:sz w:val="25"/>
          <w:szCs w:val="25"/>
        </w:rPr>
        <w:t xml:space="preserve">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  <w:r w:rsidRPr="00C96DD9">
        <w:rPr>
          <w:color w:val="000000"/>
          <w:sz w:val="25"/>
          <w:szCs w:val="25"/>
        </w:rPr>
        <w:tab/>
      </w:r>
    </w:p>
    <w:p w:rsidR="005D5DC1" w:rsidRPr="00C96DD9" w:rsidP="005D5DC1" w14:paraId="237E1608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В соответствии с п. 1 ст. 204 Гражданского кодекса Российской Федерации</w:t>
      </w:r>
      <w:r w:rsidRPr="00C96DD9">
        <w:rPr>
          <w:color w:val="000000"/>
          <w:sz w:val="25"/>
          <w:szCs w:val="25"/>
        </w:rPr>
        <w:t xml:space="preserve">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5D5DC1" w:rsidRPr="00C96DD9" w:rsidP="005D5DC1" w14:paraId="3720007B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Согласно изложенным в п.17 постановления Пленума Верховного Суда</w:t>
      </w:r>
      <w:r w:rsidRPr="00C96DD9">
        <w:rPr>
          <w:color w:val="000000"/>
          <w:sz w:val="25"/>
          <w:szCs w:val="25"/>
        </w:rPr>
        <w:t xml:space="preserve"> РФ от 29.09.2015 № 3 «О некоторых вопросах, связанных с применением норм Гражданского кодекса РФ об исковой давности» разъяснениям, в силу п. 1 ст. 204 Гражданского кодекса Российской Федерации срок исковой давности не течет с момента обращения за судебно</w:t>
      </w:r>
      <w:r w:rsidRPr="00C96DD9">
        <w:rPr>
          <w:color w:val="000000"/>
          <w:sz w:val="25"/>
          <w:szCs w:val="25"/>
        </w:rPr>
        <w:t>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5D5DC1" w:rsidRPr="00C96DD9" w:rsidP="005D5DC1" w14:paraId="61BF44C6" w14:textId="77777777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В случае отмены судебного приказа, если не истекшая часть срока исковой давности составляет мене</w:t>
      </w:r>
      <w:r w:rsidRPr="00C96DD9">
        <w:rPr>
          <w:color w:val="000000"/>
          <w:sz w:val="25"/>
          <w:szCs w:val="25"/>
        </w:rPr>
        <w:t>е шести месяцев, она удлиняется до шести месяцев (п.18 постановления Пленума Верховного Суда РФ от 29.09.2015 № 43 «О некоторых вопросах, связанных с применением норм Гражданского кодекса РФ об исковой давности»).</w:t>
      </w:r>
    </w:p>
    <w:p w:rsidR="005D5DC1" w:rsidRPr="00C96DD9" w:rsidP="0097093C" w14:paraId="7DC8BD8C" w14:textId="21BB0CBD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Из материалов дела следует, что 12.09.2025</w:t>
      </w:r>
      <w:r w:rsidRPr="00C96DD9">
        <w:rPr>
          <w:color w:val="000000"/>
          <w:sz w:val="25"/>
          <w:szCs w:val="25"/>
        </w:rPr>
        <w:t xml:space="preserve"> истцом было подано заявление о вынесении </w:t>
      </w:r>
      <w:r w:rsidRPr="00C96DD9" w:rsidR="0097093C">
        <w:rPr>
          <w:color w:val="000000"/>
          <w:sz w:val="25"/>
          <w:szCs w:val="25"/>
        </w:rPr>
        <w:t>судебного</w:t>
      </w:r>
      <w:r w:rsidRPr="00C96DD9">
        <w:rPr>
          <w:color w:val="000000"/>
          <w:sz w:val="25"/>
          <w:szCs w:val="25"/>
        </w:rPr>
        <w:t xml:space="preserve"> приказа в отношении ответчика, на основании которого </w:t>
      </w:r>
      <w:r w:rsidRPr="00C96DD9" w:rsidR="0097093C">
        <w:rPr>
          <w:color w:val="000000"/>
          <w:sz w:val="25"/>
          <w:szCs w:val="25"/>
        </w:rPr>
        <w:t xml:space="preserve">23.09.2025 был вынесен судебный приказ № 2-3414-2106/2025, который впоследствии был отменен определением от 03.10.2025 года, в связи с поступившим возражением ответчика. </w:t>
      </w:r>
      <w:r w:rsidRPr="00C96DD9">
        <w:rPr>
          <w:color w:val="000000"/>
          <w:sz w:val="25"/>
          <w:szCs w:val="25"/>
        </w:rPr>
        <w:t xml:space="preserve"> </w:t>
      </w:r>
    </w:p>
    <w:p w:rsidR="005D5DC1" w:rsidRPr="00C96DD9" w:rsidP="005D5DC1" w14:paraId="191CAC16" w14:textId="28993306">
      <w:pPr>
        <w:widowControl w:val="0"/>
        <w:suppressAutoHyphens/>
        <w:autoSpaceDE w:val="0"/>
        <w:autoSpaceDN w:val="0"/>
        <w:adjustRightInd w:val="0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color w:val="000000"/>
          <w:sz w:val="25"/>
          <w:szCs w:val="25"/>
        </w:rPr>
        <w:t>Таким образом, принимая во внимание, что исковое заявление направлено истцом в адрес мирового судьи по средством почтовой связ</w:t>
      </w:r>
      <w:r w:rsidRPr="00C96DD9" w:rsidR="0097093C">
        <w:rPr>
          <w:color w:val="000000"/>
          <w:sz w:val="25"/>
          <w:szCs w:val="25"/>
        </w:rPr>
        <w:t>и</w:t>
      </w:r>
      <w:r w:rsidRPr="00C96DD9">
        <w:rPr>
          <w:color w:val="000000"/>
          <w:sz w:val="25"/>
          <w:szCs w:val="25"/>
        </w:rPr>
        <w:t xml:space="preserve"> </w:t>
      </w:r>
      <w:r w:rsidRPr="00C96DD9" w:rsidR="0097093C">
        <w:rPr>
          <w:color w:val="000000"/>
          <w:sz w:val="25"/>
          <w:szCs w:val="25"/>
        </w:rPr>
        <w:t>19.01.2026</w:t>
      </w:r>
      <w:r w:rsidRPr="00C96DD9">
        <w:rPr>
          <w:color w:val="000000"/>
          <w:sz w:val="25"/>
          <w:szCs w:val="25"/>
        </w:rPr>
        <w:t xml:space="preserve"> года, то есть </w:t>
      </w:r>
      <w:r w:rsidRPr="00C96DD9" w:rsidR="0097093C">
        <w:rPr>
          <w:color w:val="000000"/>
          <w:sz w:val="25"/>
          <w:szCs w:val="25"/>
        </w:rPr>
        <w:t>в пределах</w:t>
      </w:r>
      <w:r w:rsidRPr="00C96DD9">
        <w:rPr>
          <w:color w:val="000000"/>
          <w:sz w:val="25"/>
          <w:szCs w:val="25"/>
        </w:rPr>
        <w:t xml:space="preserve"> 6 месяцев со дня отмены судебного приказа, срок исковой давности необходимо исчислять с момента обращения истца к мировому судье с заявлением</w:t>
      </w:r>
      <w:r w:rsidRPr="00C96DD9" w:rsidR="0097093C">
        <w:rPr>
          <w:color w:val="000000"/>
          <w:sz w:val="25"/>
          <w:szCs w:val="25"/>
        </w:rPr>
        <w:t xml:space="preserve"> о вынесении судебного приказа</w:t>
      </w:r>
      <w:r w:rsidRPr="00C96DD9">
        <w:rPr>
          <w:color w:val="000000"/>
          <w:sz w:val="25"/>
          <w:szCs w:val="25"/>
        </w:rPr>
        <w:t xml:space="preserve"> (</w:t>
      </w:r>
      <w:r w:rsidRPr="00C96DD9" w:rsidR="0097093C">
        <w:rPr>
          <w:color w:val="000000"/>
          <w:sz w:val="25"/>
          <w:szCs w:val="25"/>
        </w:rPr>
        <w:t>12.09.2025</w:t>
      </w:r>
      <w:r w:rsidRPr="00C96DD9">
        <w:rPr>
          <w:color w:val="000000"/>
          <w:sz w:val="25"/>
          <w:szCs w:val="25"/>
        </w:rPr>
        <w:t>), у</w:t>
      </w:r>
      <w:r w:rsidRPr="00C96DD9">
        <w:rPr>
          <w:sz w:val="25"/>
          <w:szCs w:val="25"/>
        </w:rPr>
        <w:t>читывая, что собственник жило</w:t>
      </w:r>
      <w:r w:rsidRPr="00C96DD9">
        <w:rPr>
          <w:sz w:val="25"/>
          <w:szCs w:val="25"/>
        </w:rPr>
        <w:softHyphen/>
        <w:t>го помещения обязан вносить плату до д</w:t>
      </w:r>
      <w:r w:rsidRPr="00C96DD9">
        <w:rPr>
          <w:sz w:val="25"/>
          <w:szCs w:val="25"/>
        </w:rPr>
        <w:t xml:space="preserve">есятого числа месяца, следующего за истекшим месяцем, следовательно, платеж за </w:t>
      </w:r>
      <w:r w:rsidRPr="00C96DD9" w:rsidR="00C96DD9">
        <w:rPr>
          <w:sz w:val="25"/>
          <w:szCs w:val="25"/>
        </w:rPr>
        <w:t>август</w:t>
      </w:r>
      <w:r w:rsidRPr="00C96DD9" w:rsidR="0097093C">
        <w:rPr>
          <w:sz w:val="25"/>
          <w:szCs w:val="25"/>
        </w:rPr>
        <w:t xml:space="preserve"> 2022</w:t>
      </w:r>
      <w:r w:rsidRPr="00C96DD9">
        <w:rPr>
          <w:sz w:val="25"/>
          <w:szCs w:val="25"/>
        </w:rPr>
        <w:t xml:space="preserve"> года, должен был быть произведен не позднее </w:t>
      </w:r>
      <w:r w:rsidRPr="00C96DD9" w:rsidR="00C96DD9">
        <w:rPr>
          <w:sz w:val="25"/>
          <w:szCs w:val="25"/>
        </w:rPr>
        <w:t>10.09</w:t>
      </w:r>
      <w:r w:rsidRPr="00C96DD9" w:rsidR="0097093C">
        <w:rPr>
          <w:sz w:val="25"/>
          <w:szCs w:val="25"/>
        </w:rPr>
        <w:t>.2022</w:t>
      </w:r>
      <w:r w:rsidRPr="00C96DD9">
        <w:rPr>
          <w:sz w:val="25"/>
          <w:szCs w:val="25"/>
        </w:rPr>
        <w:t xml:space="preserve"> года, </w:t>
      </w:r>
      <w:r w:rsidRPr="00C96DD9">
        <w:rPr>
          <w:color w:val="000000"/>
          <w:sz w:val="25"/>
          <w:szCs w:val="25"/>
        </w:rPr>
        <w:t xml:space="preserve">следовательно, срок исковой давности пропущен истцом за период с </w:t>
      </w:r>
      <w:r w:rsidRPr="00C96DD9" w:rsidR="0097093C">
        <w:rPr>
          <w:color w:val="000000"/>
          <w:sz w:val="25"/>
          <w:szCs w:val="25"/>
        </w:rPr>
        <w:t>августа 2019</w:t>
      </w:r>
      <w:r w:rsidRPr="00C96DD9">
        <w:rPr>
          <w:color w:val="000000"/>
          <w:sz w:val="25"/>
          <w:szCs w:val="25"/>
        </w:rPr>
        <w:t xml:space="preserve"> по </w:t>
      </w:r>
      <w:r w:rsidRPr="00C96DD9" w:rsidR="0097093C">
        <w:rPr>
          <w:color w:val="000000"/>
          <w:sz w:val="25"/>
          <w:szCs w:val="25"/>
        </w:rPr>
        <w:t>август 2022</w:t>
      </w:r>
      <w:r w:rsidRPr="00C96DD9">
        <w:rPr>
          <w:color w:val="000000"/>
          <w:sz w:val="25"/>
          <w:szCs w:val="25"/>
        </w:rPr>
        <w:t>.</w:t>
      </w:r>
    </w:p>
    <w:p w:rsidR="000D5543" w:rsidP="00EB1FF3" w14:paraId="64D01009" w14:textId="77777777">
      <w:pPr>
        <w:suppressAutoHyphens/>
        <w:ind w:left="-567" w:right="-31" w:firstLine="851"/>
        <w:jc w:val="both"/>
        <w:rPr>
          <w:noProof/>
          <w:sz w:val="25"/>
          <w:szCs w:val="25"/>
        </w:rPr>
      </w:pPr>
    </w:p>
    <w:p w:rsidR="00EB1FF3" w:rsidRPr="00C96DD9" w:rsidP="00EB1FF3" w14:paraId="5F283BB5" w14:textId="07572A84">
      <w:pPr>
        <w:suppressAutoHyphens/>
        <w:ind w:left="-567" w:right="-31" w:firstLine="851"/>
        <w:jc w:val="both"/>
        <w:rPr>
          <w:noProof/>
          <w:color w:val="FF0000"/>
          <w:sz w:val="25"/>
          <w:szCs w:val="25"/>
        </w:rPr>
      </w:pPr>
      <w:r w:rsidRPr="00C96DD9">
        <w:rPr>
          <w:noProof/>
          <w:sz w:val="25"/>
          <w:szCs w:val="25"/>
        </w:rPr>
        <w:t xml:space="preserve">С учетом изложенного, требования истца о взыскании задожености  по оплате взносов на капитальный ремонт общего имущества в многоквартирном доме в размере за период </w:t>
      </w:r>
      <w:r w:rsidRPr="00C96DD9" w:rsidR="0097093C">
        <w:rPr>
          <w:noProof/>
          <w:sz w:val="25"/>
          <w:szCs w:val="25"/>
        </w:rPr>
        <w:t>01.09.2022</w:t>
      </w:r>
      <w:r w:rsidRPr="00C96DD9">
        <w:rPr>
          <w:noProof/>
          <w:sz w:val="25"/>
          <w:szCs w:val="25"/>
        </w:rPr>
        <w:t xml:space="preserve"> по </w:t>
      </w:r>
      <w:r w:rsidRPr="00C96DD9" w:rsidR="0097093C">
        <w:rPr>
          <w:noProof/>
          <w:sz w:val="25"/>
          <w:szCs w:val="25"/>
        </w:rPr>
        <w:t>31.05.2025</w:t>
      </w:r>
      <w:r w:rsidRPr="00C96DD9">
        <w:rPr>
          <w:noProof/>
          <w:sz w:val="25"/>
          <w:szCs w:val="25"/>
        </w:rPr>
        <w:t xml:space="preserve"> года обоснованны и подлежат удовлетворению,  с ответчика в пользу Ю</w:t>
      </w:r>
      <w:r w:rsidRPr="00C96DD9">
        <w:rPr>
          <w:noProof/>
          <w:sz w:val="25"/>
          <w:szCs w:val="25"/>
        </w:rPr>
        <w:t xml:space="preserve">горского фонда  капитального ремонта многоквартирных домов подлежит взысканию задолженность за указанный период соразмерно </w:t>
      </w:r>
      <w:r w:rsidRPr="00C96DD9" w:rsidR="0097093C">
        <w:rPr>
          <w:noProof/>
          <w:sz w:val="25"/>
          <w:szCs w:val="25"/>
        </w:rPr>
        <w:t xml:space="preserve">½ </w:t>
      </w:r>
      <w:r w:rsidRPr="00C96DD9">
        <w:rPr>
          <w:noProof/>
          <w:sz w:val="25"/>
          <w:szCs w:val="25"/>
        </w:rPr>
        <w:t xml:space="preserve">доле в праве  в размере </w:t>
      </w:r>
      <w:r w:rsidRPr="00C96DD9" w:rsidR="0097093C">
        <w:rPr>
          <w:noProof/>
          <w:sz w:val="25"/>
          <w:szCs w:val="25"/>
        </w:rPr>
        <w:t xml:space="preserve">11886  </w:t>
      </w:r>
      <w:r w:rsidRPr="00C96DD9" w:rsidR="0097093C">
        <w:rPr>
          <w:noProof/>
          <w:sz w:val="25"/>
          <w:szCs w:val="25"/>
        </w:rPr>
        <w:t>рублей 11</w:t>
      </w:r>
      <w:r w:rsidRPr="00C96DD9">
        <w:rPr>
          <w:noProof/>
          <w:sz w:val="25"/>
          <w:szCs w:val="25"/>
        </w:rPr>
        <w:t xml:space="preserve"> копеек,</w:t>
      </w:r>
      <w:r w:rsidRPr="00C96DD9" w:rsidR="00C96DD9">
        <w:rPr>
          <w:noProof/>
          <w:sz w:val="25"/>
          <w:szCs w:val="25"/>
        </w:rPr>
        <w:t xml:space="preserve"> исходя из следующего расчета: (</w:t>
      </w:r>
      <w:r w:rsidRPr="00C96DD9" w:rsidR="0097093C">
        <w:rPr>
          <w:noProof/>
          <w:sz w:val="25"/>
          <w:szCs w:val="25"/>
        </w:rPr>
        <w:t>603,45х4 + 681,68х12 +771,88х12 + 783,14х5</w:t>
      </w:r>
      <w:r w:rsidRPr="00C96DD9">
        <w:rPr>
          <w:noProof/>
          <w:sz w:val="25"/>
          <w:szCs w:val="25"/>
        </w:rPr>
        <w:t>)</w:t>
      </w:r>
      <w:r w:rsidRPr="00C96DD9" w:rsidR="0097093C">
        <w:rPr>
          <w:noProof/>
          <w:sz w:val="25"/>
          <w:szCs w:val="25"/>
        </w:rPr>
        <w:t>/2</w:t>
      </w:r>
      <w:r w:rsidRPr="00C96DD9" w:rsidR="00C96DD9">
        <w:rPr>
          <w:noProof/>
          <w:sz w:val="25"/>
          <w:szCs w:val="25"/>
        </w:rPr>
        <w:t xml:space="preserve">, сумма ежемесячного взноса х количество месяцев/доля ответчика. </w:t>
      </w:r>
      <w:r w:rsidRPr="00C96DD9">
        <w:rPr>
          <w:noProof/>
          <w:sz w:val="25"/>
          <w:szCs w:val="25"/>
        </w:rPr>
        <w:t xml:space="preserve">  </w:t>
      </w:r>
    </w:p>
    <w:p w:rsidR="00EB1FF3" w:rsidRPr="00C96DD9" w:rsidP="00EB1FF3" w14:paraId="25877662" w14:textId="77777777">
      <w:pPr>
        <w:suppressAutoHyphens/>
        <w:ind w:left="-567" w:right="-31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            В силу ч. 14.1.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</w:t>
      </w:r>
      <w:r w:rsidRPr="00C96DD9">
        <w:rPr>
          <w:noProof/>
          <w:sz w:val="25"/>
          <w:szCs w:val="25"/>
        </w:rPr>
        <w:t>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</w:t>
      </w:r>
      <w:r w:rsidRPr="00C96DD9">
        <w:rPr>
          <w:noProof/>
          <w:sz w:val="25"/>
          <w:szCs w:val="25"/>
        </w:rPr>
        <w:t>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B1FF3" w:rsidRPr="00C96DD9" w:rsidP="00EB1FF3" w14:paraId="58D54918" w14:textId="1D040BBA">
      <w:pPr>
        <w:suppressAutoHyphens/>
        <w:ind w:left="-567" w:right="-31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        </w:t>
      </w:r>
      <w:r w:rsidR="000D5543">
        <w:rPr>
          <w:noProof/>
          <w:sz w:val="25"/>
          <w:szCs w:val="25"/>
        </w:rPr>
        <w:t xml:space="preserve"> </w:t>
      </w:r>
      <w:r w:rsidRPr="00C96DD9">
        <w:rPr>
          <w:noProof/>
          <w:sz w:val="25"/>
          <w:szCs w:val="25"/>
        </w:rPr>
        <w:t xml:space="preserve"> Согласно представленному истцом расчету за период с </w:t>
      </w:r>
      <w:r w:rsidRPr="00C96DD9" w:rsidR="009D2AD3">
        <w:rPr>
          <w:noProof/>
          <w:sz w:val="25"/>
          <w:szCs w:val="25"/>
        </w:rPr>
        <w:t>26.07.2019</w:t>
      </w:r>
      <w:r w:rsidRPr="00C96DD9">
        <w:rPr>
          <w:noProof/>
          <w:sz w:val="25"/>
          <w:szCs w:val="25"/>
        </w:rPr>
        <w:t xml:space="preserve"> по </w:t>
      </w:r>
      <w:r w:rsidRPr="00C96DD9" w:rsidR="009D2AD3">
        <w:rPr>
          <w:noProof/>
          <w:sz w:val="25"/>
          <w:szCs w:val="25"/>
        </w:rPr>
        <w:t>07.06.2025</w:t>
      </w:r>
      <w:r w:rsidRPr="00C96DD9" w:rsidR="00C96DD9">
        <w:rPr>
          <w:noProof/>
          <w:sz w:val="25"/>
          <w:szCs w:val="25"/>
        </w:rPr>
        <w:t xml:space="preserve"> года размер пени, поддлежащий взысканию с ответчика, пропорционально ее доли, </w:t>
      </w:r>
      <w:r w:rsidRPr="00C96DD9">
        <w:rPr>
          <w:noProof/>
          <w:sz w:val="25"/>
          <w:szCs w:val="25"/>
        </w:rPr>
        <w:t>состав</w:t>
      </w:r>
      <w:r w:rsidRPr="00C96DD9" w:rsidR="009D2AD3">
        <w:rPr>
          <w:noProof/>
          <w:sz w:val="25"/>
          <w:szCs w:val="25"/>
        </w:rPr>
        <w:t>ляет</w:t>
      </w:r>
      <w:r w:rsidRPr="00C96DD9">
        <w:rPr>
          <w:noProof/>
          <w:sz w:val="25"/>
          <w:szCs w:val="25"/>
        </w:rPr>
        <w:t xml:space="preserve"> </w:t>
      </w:r>
      <w:r w:rsidRPr="00C96DD9" w:rsidR="009D2AD3">
        <w:rPr>
          <w:noProof/>
          <w:sz w:val="25"/>
          <w:szCs w:val="25"/>
        </w:rPr>
        <w:t>13031,86</w:t>
      </w:r>
      <w:r w:rsidRPr="00C96DD9">
        <w:rPr>
          <w:noProof/>
          <w:sz w:val="25"/>
          <w:szCs w:val="25"/>
        </w:rPr>
        <w:t xml:space="preserve"> рублей.  </w:t>
      </w:r>
    </w:p>
    <w:p w:rsidR="00EB1FF3" w:rsidRPr="00C96DD9" w:rsidP="00EB1FF3" w14:paraId="0962001A" w14:textId="77777777">
      <w:pPr>
        <w:suppressAutoHyphens/>
        <w:ind w:left="-567" w:right="-31"/>
        <w:jc w:val="both"/>
        <w:rPr>
          <w:sz w:val="25"/>
          <w:szCs w:val="25"/>
          <w:shd w:val="clear" w:color="auto" w:fill="FFFFFF"/>
        </w:rPr>
      </w:pPr>
      <w:r w:rsidRPr="00C96DD9">
        <w:rPr>
          <w:noProof/>
          <w:sz w:val="25"/>
          <w:szCs w:val="25"/>
        </w:rPr>
        <w:t xml:space="preserve">         Требования истца о взыскании с ответчика пени за просрочку исполнения обязательств подлежат удовлетворению  с учетом Постановлен</w:t>
      </w:r>
      <w:r w:rsidRPr="00C96DD9">
        <w:rPr>
          <w:noProof/>
          <w:sz w:val="25"/>
          <w:szCs w:val="25"/>
        </w:rPr>
        <w:t>ия Правительства Российской Федерации от 26.03.2022 года № 474   «О некоторых особенностях регулирования жилищных отношений в 2022 - 2024 годах»,</w:t>
      </w:r>
      <w:r w:rsidRPr="00C96DD9">
        <w:rPr>
          <w:color w:val="0A0A0A"/>
          <w:sz w:val="25"/>
          <w:szCs w:val="25"/>
          <w:shd w:val="clear" w:color="auto" w:fill="FFFFFF"/>
        </w:rPr>
        <w:t xml:space="preserve"> Постановления Правительства РФ от 29.12.2023 № 2382, </w:t>
      </w:r>
      <w:r w:rsidRPr="00C96DD9">
        <w:rPr>
          <w:sz w:val="25"/>
          <w:szCs w:val="25"/>
        </w:rPr>
        <w:t>Постановления Правительства РФ от 18.03.2025 N 329, согла</w:t>
      </w:r>
      <w:r w:rsidRPr="00C96DD9">
        <w:rPr>
          <w:sz w:val="25"/>
          <w:szCs w:val="25"/>
        </w:rPr>
        <w:t xml:space="preserve">сно которым </w:t>
      </w:r>
      <w:r w:rsidRPr="00C96DD9">
        <w:rPr>
          <w:sz w:val="25"/>
          <w:szCs w:val="25"/>
          <w:shd w:val="clear" w:color="auto" w:fill="FFFFFF"/>
        </w:rPr>
        <w:t>начисление и уплата пени в случае неполного и (или) несвоевременного внесения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начисление и взы</w:t>
      </w:r>
      <w:r w:rsidRPr="00C96DD9">
        <w:rPr>
          <w:sz w:val="25"/>
          <w:szCs w:val="25"/>
          <w:shd w:val="clear" w:color="auto" w:fill="FFFFFF"/>
        </w:rPr>
        <w:t xml:space="preserve">скание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</w:t>
      </w:r>
      <w:r w:rsidRPr="00C96DD9">
        <w:rPr>
          <w:sz w:val="25"/>
          <w:szCs w:val="25"/>
          <w:shd w:val="clear" w:color="auto" w:fill="FFFFFF"/>
        </w:rPr>
        <w:t>Федерации о газоснабжении, об электроэнергетике, о теплоснабжении, о водоснабжении и водоотведении, об обращении с твердыми коммунальными отходами, осуществляются в порядке, предусмотренном указанным законодательством Российской Федерации, исходя из минима</w:t>
      </w:r>
      <w:r w:rsidRPr="00C96DD9">
        <w:rPr>
          <w:sz w:val="25"/>
          <w:szCs w:val="25"/>
          <w:shd w:val="clear" w:color="auto" w:fill="FFFFFF"/>
        </w:rPr>
        <w:t>льного значения </w:t>
      </w:r>
      <w:hyperlink r:id="rId6" w:anchor="block_100" w:history="1">
        <w:r w:rsidRPr="00C96DD9">
          <w:rPr>
            <w:rStyle w:val="Hyperlink"/>
            <w:rFonts w:eastAsiaTheme="majorEastAsia"/>
            <w:sz w:val="25"/>
            <w:szCs w:val="25"/>
            <w:shd w:val="clear" w:color="auto" w:fill="FFFFFF"/>
          </w:rPr>
          <w:t>ключевой ставки</w:t>
        </w:r>
      </w:hyperlink>
      <w:r w:rsidRPr="00C96DD9">
        <w:rPr>
          <w:sz w:val="25"/>
          <w:szCs w:val="25"/>
          <w:shd w:val="clear" w:color="auto" w:fill="FFFFFF"/>
        </w:rPr>
        <w:t> Центрального банка Российской Федерации из следующих значений: ключевая ставка Центрального банка Российской Федерации, действу</w:t>
      </w:r>
      <w:r w:rsidRPr="00C96DD9">
        <w:rPr>
          <w:sz w:val="25"/>
          <w:szCs w:val="25"/>
          <w:shd w:val="clear" w:color="auto" w:fill="FFFFFF"/>
        </w:rPr>
        <w:t>ющая по состоянию на 27 февраля 2022 г., и ключевая ставка Центрального банка Российской Федерации, действующая на день фактической оплаты. Ключевая ставка Центрального банка Российской Федерации, действующая по состоянию на 27 февраля 2022 г. составила 9,</w:t>
      </w:r>
      <w:r w:rsidRPr="00C96DD9">
        <w:rPr>
          <w:sz w:val="25"/>
          <w:szCs w:val="25"/>
          <w:shd w:val="clear" w:color="auto" w:fill="FFFFFF"/>
        </w:rPr>
        <w:t>5 %.</w:t>
      </w:r>
    </w:p>
    <w:p w:rsidR="009D2AD3" w:rsidRPr="00C96DD9" w:rsidP="009D2AD3" w14:paraId="20BC6904" w14:textId="5BFC4950">
      <w:pPr>
        <w:shd w:val="clear" w:color="auto" w:fill="FFFFFF"/>
        <w:ind w:left="-567" w:firstLine="567"/>
        <w:jc w:val="both"/>
        <w:rPr>
          <w:color w:val="000000"/>
          <w:sz w:val="25"/>
          <w:szCs w:val="25"/>
        </w:rPr>
      </w:pPr>
      <w:r w:rsidRPr="00C96DD9">
        <w:rPr>
          <w:sz w:val="25"/>
          <w:szCs w:val="25"/>
          <w:shd w:val="clear" w:color="auto" w:fill="FFFFFF"/>
        </w:rPr>
        <w:t>З</w:t>
      </w:r>
      <w:r w:rsidRPr="00C96DD9">
        <w:rPr>
          <w:color w:val="000000"/>
          <w:sz w:val="25"/>
          <w:szCs w:val="25"/>
        </w:rPr>
        <w:t>адолженность по пени за просрочку платежей за август 2019 по август 2022, не подлежит взысканию, в связи с пропуском срока исковой давности.</w:t>
      </w:r>
    </w:p>
    <w:p w:rsidR="00EB1FF3" w:rsidRPr="00C96DD9" w:rsidP="00EB1FF3" w14:paraId="0FAAABE2" w14:textId="22848A04">
      <w:pPr>
        <w:pStyle w:val="NormalWeb"/>
        <w:shd w:val="clear" w:color="auto" w:fill="FFFFFF"/>
        <w:spacing w:before="0" w:beforeAutospacing="0" w:after="0" w:afterAutospacing="0"/>
        <w:ind w:left="-567" w:right="-31"/>
        <w:jc w:val="both"/>
        <w:rPr>
          <w:b/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       </w:t>
      </w:r>
      <w:r w:rsidRPr="00C96DD9" w:rsidR="009D2AD3">
        <w:rPr>
          <w:noProof/>
          <w:sz w:val="25"/>
          <w:szCs w:val="25"/>
        </w:rPr>
        <w:t xml:space="preserve"> </w:t>
      </w:r>
      <w:r w:rsidRPr="00C96DD9">
        <w:rPr>
          <w:noProof/>
          <w:sz w:val="25"/>
          <w:szCs w:val="25"/>
        </w:rPr>
        <w:t xml:space="preserve"> Таким образом, пени </w:t>
      </w:r>
      <w:r w:rsidRPr="00C96DD9" w:rsidR="00301CE7">
        <w:rPr>
          <w:noProof/>
          <w:sz w:val="25"/>
          <w:szCs w:val="25"/>
        </w:rPr>
        <w:t xml:space="preserve">по жилому помещению </w:t>
      </w:r>
      <w:r w:rsidRPr="00C96DD9">
        <w:rPr>
          <w:noProof/>
          <w:sz w:val="25"/>
          <w:szCs w:val="25"/>
        </w:rPr>
        <w:t xml:space="preserve">за период с </w:t>
      </w:r>
      <w:r w:rsidRPr="00C96DD9" w:rsidR="009D2AD3">
        <w:rPr>
          <w:noProof/>
          <w:sz w:val="25"/>
          <w:szCs w:val="25"/>
        </w:rPr>
        <w:t>10.11.2022</w:t>
      </w:r>
      <w:r w:rsidRPr="00C96DD9">
        <w:rPr>
          <w:noProof/>
          <w:sz w:val="25"/>
          <w:szCs w:val="25"/>
        </w:rPr>
        <w:t xml:space="preserve"> </w:t>
      </w:r>
      <w:r w:rsidRPr="00C96DD9" w:rsidR="009D2AD3">
        <w:rPr>
          <w:b/>
          <w:color w:val="000000"/>
          <w:sz w:val="25"/>
          <w:szCs w:val="25"/>
        </w:rPr>
        <w:t>(</w:t>
      </w:r>
      <w:r w:rsidRPr="00C96DD9" w:rsidR="009D2AD3">
        <w:rPr>
          <w:color w:val="000000"/>
          <w:sz w:val="25"/>
          <w:szCs w:val="25"/>
        </w:rPr>
        <w:t xml:space="preserve">тридцать первый день, следующий за днем наступления установленного срока оплаты за сентябрь 2022– 10.10.2022) </w:t>
      </w:r>
      <w:r w:rsidRPr="00C96DD9">
        <w:rPr>
          <w:noProof/>
          <w:sz w:val="25"/>
          <w:szCs w:val="25"/>
        </w:rPr>
        <w:t xml:space="preserve">по </w:t>
      </w:r>
      <w:r w:rsidRPr="00C96DD9" w:rsidR="009D2AD3">
        <w:rPr>
          <w:noProof/>
          <w:sz w:val="25"/>
          <w:szCs w:val="25"/>
        </w:rPr>
        <w:t>07.06.2025</w:t>
      </w:r>
      <w:r w:rsidRPr="00C96DD9">
        <w:rPr>
          <w:noProof/>
          <w:sz w:val="25"/>
          <w:szCs w:val="25"/>
        </w:rPr>
        <w:t xml:space="preserve"> года (</w:t>
      </w:r>
      <w:r w:rsidRPr="00C96DD9" w:rsidR="009D2AD3">
        <w:rPr>
          <w:noProof/>
          <w:sz w:val="25"/>
          <w:szCs w:val="25"/>
        </w:rPr>
        <w:t>дата определенная истцом</w:t>
      </w:r>
      <w:r w:rsidRPr="00C96DD9">
        <w:rPr>
          <w:noProof/>
          <w:sz w:val="25"/>
          <w:szCs w:val="25"/>
        </w:rPr>
        <w:t xml:space="preserve">) </w:t>
      </w:r>
      <w:r w:rsidRPr="00C96DD9" w:rsidR="00301CE7">
        <w:rPr>
          <w:noProof/>
          <w:sz w:val="25"/>
          <w:szCs w:val="25"/>
        </w:rPr>
        <w:t xml:space="preserve">по платежам с сентября 2022 по март 2025 года </w:t>
      </w:r>
      <w:r w:rsidRPr="00C96DD9">
        <w:rPr>
          <w:noProof/>
          <w:sz w:val="25"/>
          <w:szCs w:val="25"/>
        </w:rPr>
        <w:t xml:space="preserve">составляет </w:t>
      </w:r>
      <w:r w:rsidRPr="00C96DD9" w:rsidR="00301CE7">
        <w:rPr>
          <w:noProof/>
          <w:sz w:val="25"/>
          <w:szCs w:val="25"/>
        </w:rPr>
        <w:t>3200</w:t>
      </w:r>
      <w:r w:rsidRPr="00C96DD9">
        <w:rPr>
          <w:noProof/>
          <w:sz w:val="25"/>
          <w:szCs w:val="25"/>
        </w:rPr>
        <w:t xml:space="preserve"> рублей 3</w:t>
      </w:r>
      <w:r w:rsidRPr="00C96DD9" w:rsidR="00301CE7">
        <w:rPr>
          <w:noProof/>
          <w:sz w:val="25"/>
          <w:szCs w:val="25"/>
        </w:rPr>
        <w:t>1</w:t>
      </w:r>
      <w:r w:rsidRPr="00C96DD9">
        <w:rPr>
          <w:noProof/>
          <w:sz w:val="25"/>
          <w:szCs w:val="25"/>
        </w:rPr>
        <w:t xml:space="preserve"> копе</w:t>
      </w:r>
      <w:r w:rsidRPr="00C96DD9" w:rsidR="00301CE7">
        <w:rPr>
          <w:noProof/>
          <w:sz w:val="25"/>
          <w:szCs w:val="25"/>
        </w:rPr>
        <w:t>йка</w:t>
      </w:r>
      <w:r w:rsidRPr="00C96DD9">
        <w:rPr>
          <w:noProof/>
          <w:sz w:val="25"/>
          <w:szCs w:val="25"/>
        </w:rPr>
        <w:t xml:space="preserve"> исходя из следующего</w:t>
      </w:r>
      <w:r w:rsidRPr="00C96DD9">
        <w:rPr>
          <w:noProof/>
          <w:sz w:val="25"/>
          <w:szCs w:val="25"/>
        </w:rPr>
        <w:t xml:space="preserve"> расчета:</w:t>
      </w:r>
    </w:p>
    <w:p w:rsidR="009D2AD3" w:rsidRPr="00301CE7" w:rsidP="009D2AD3" w14:paraId="25A2041C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603,45</w:t>
      </w:r>
      <w:r w:rsidRPr="00301CE7">
        <w:rPr>
          <w:color w:val="333333"/>
          <w:sz w:val="20"/>
          <w:szCs w:val="20"/>
        </w:rPr>
        <w:tab/>
        <w:t>10.11.2022</w:t>
      </w:r>
      <w:r w:rsidRPr="00301CE7">
        <w:rPr>
          <w:color w:val="333333"/>
          <w:sz w:val="20"/>
          <w:szCs w:val="20"/>
        </w:rPr>
        <w:tab/>
        <w:t>Новая задолженность на 603,45 руб.</w:t>
      </w:r>
    </w:p>
    <w:p w:rsidR="009D2AD3" w:rsidRPr="00301CE7" w:rsidP="009D2AD3" w14:paraId="538476DE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603,45</w:t>
      </w:r>
      <w:r w:rsidRPr="00301CE7">
        <w:rPr>
          <w:color w:val="333333"/>
          <w:sz w:val="20"/>
          <w:szCs w:val="20"/>
        </w:rPr>
        <w:tab/>
        <w:t>10.11.2022</w:t>
      </w:r>
      <w:r w:rsidRPr="00301CE7">
        <w:rPr>
          <w:color w:val="333333"/>
          <w:sz w:val="20"/>
          <w:szCs w:val="20"/>
        </w:rPr>
        <w:tab/>
        <w:t>09.12.2022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603,45 × 30 × 1/300 × 7.5%</w:t>
      </w:r>
      <w:r w:rsidRPr="00301CE7">
        <w:rPr>
          <w:color w:val="333333"/>
          <w:sz w:val="20"/>
          <w:szCs w:val="20"/>
        </w:rPr>
        <w:tab/>
        <w:t>4,53 р.</w:t>
      </w:r>
    </w:p>
    <w:p w:rsidR="009D2AD3" w:rsidRPr="00301CE7" w:rsidP="009D2AD3" w14:paraId="1BD1148B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1 206,90</w:t>
      </w:r>
      <w:r w:rsidRPr="00301CE7">
        <w:rPr>
          <w:color w:val="333333"/>
          <w:sz w:val="20"/>
          <w:szCs w:val="20"/>
        </w:rPr>
        <w:tab/>
        <w:t>10.12.2022</w:t>
      </w:r>
      <w:r w:rsidRPr="00301CE7">
        <w:rPr>
          <w:color w:val="333333"/>
          <w:sz w:val="20"/>
          <w:szCs w:val="20"/>
        </w:rPr>
        <w:tab/>
        <w:t>Новая задолженность на 603,45 руб.</w:t>
      </w:r>
    </w:p>
    <w:p w:rsidR="009D2AD3" w:rsidRPr="00301CE7" w:rsidP="009D2AD3" w14:paraId="3F0DCF9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1 206,90</w:t>
      </w:r>
      <w:r w:rsidRPr="00301CE7">
        <w:rPr>
          <w:color w:val="333333"/>
          <w:sz w:val="20"/>
          <w:szCs w:val="20"/>
        </w:rPr>
        <w:tab/>
        <w:t>10.12.2022</w:t>
      </w:r>
      <w:r w:rsidRPr="00301CE7">
        <w:rPr>
          <w:color w:val="333333"/>
          <w:sz w:val="20"/>
          <w:szCs w:val="20"/>
        </w:rPr>
        <w:tab/>
        <w:t>09.01.2023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1 206,90 × 31 × 1/300 × 7.5%</w:t>
      </w:r>
      <w:r w:rsidRPr="00301CE7">
        <w:rPr>
          <w:color w:val="333333"/>
          <w:sz w:val="20"/>
          <w:szCs w:val="20"/>
        </w:rPr>
        <w:tab/>
      </w:r>
      <w:r w:rsidRPr="00301CE7">
        <w:rPr>
          <w:color w:val="333333"/>
          <w:sz w:val="20"/>
          <w:szCs w:val="20"/>
        </w:rPr>
        <w:t>9,35 р.</w:t>
      </w:r>
    </w:p>
    <w:p w:rsidR="009D2AD3" w:rsidRPr="00301CE7" w:rsidP="009D2AD3" w14:paraId="0FE0DAED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1 810,35</w:t>
      </w:r>
      <w:r w:rsidRPr="00301CE7">
        <w:rPr>
          <w:color w:val="333333"/>
          <w:sz w:val="20"/>
          <w:szCs w:val="20"/>
        </w:rPr>
        <w:tab/>
        <w:t>10.01.2023</w:t>
      </w:r>
      <w:r w:rsidRPr="00301CE7">
        <w:rPr>
          <w:color w:val="333333"/>
          <w:sz w:val="20"/>
          <w:szCs w:val="20"/>
        </w:rPr>
        <w:tab/>
        <w:t>Новая задолженность на 603,45 руб.</w:t>
      </w:r>
    </w:p>
    <w:p w:rsidR="009D2AD3" w:rsidRPr="00301CE7" w:rsidP="009D2AD3" w14:paraId="403B6321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1 810,35</w:t>
      </w:r>
      <w:r w:rsidRPr="00301CE7">
        <w:rPr>
          <w:color w:val="333333"/>
          <w:sz w:val="20"/>
          <w:szCs w:val="20"/>
        </w:rPr>
        <w:tab/>
        <w:t>10.01.2023</w:t>
      </w:r>
      <w:r w:rsidRPr="00301CE7">
        <w:rPr>
          <w:color w:val="333333"/>
          <w:sz w:val="20"/>
          <w:szCs w:val="20"/>
        </w:rPr>
        <w:tab/>
        <w:t>09.02.2023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1 810,35 × 31 × 1/300 × 7.5%</w:t>
      </w:r>
      <w:r w:rsidRPr="00301CE7">
        <w:rPr>
          <w:color w:val="333333"/>
          <w:sz w:val="20"/>
          <w:szCs w:val="20"/>
        </w:rPr>
        <w:tab/>
        <w:t>14,03 р.</w:t>
      </w:r>
    </w:p>
    <w:p w:rsidR="009D2AD3" w:rsidRPr="00301CE7" w:rsidP="009D2AD3" w14:paraId="4156C93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2 413,80</w:t>
      </w:r>
      <w:r w:rsidRPr="00301CE7">
        <w:rPr>
          <w:color w:val="333333"/>
          <w:sz w:val="20"/>
          <w:szCs w:val="20"/>
        </w:rPr>
        <w:tab/>
        <w:t>10.02.2023</w:t>
      </w:r>
      <w:r w:rsidRPr="00301CE7">
        <w:rPr>
          <w:color w:val="333333"/>
          <w:sz w:val="20"/>
          <w:szCs w:val="20"/>
        </w:rPr>
        <w:tab/>
        <w:t>Новая задолженность на 603,45 руб.</w:t>
      </w:r>
    </w:p>
    <w:p w:rsidR="009D2AD3" w:rsidRPr="00301CE7" w:rsidP="009D2AD3" w14:paraId="397165B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2 413,80</w:t>
      </w:r>
      <w:r w:rsidRPr="00301CE7">
        <w:rPr>
          <w:color w:val="333333"/>
          <w:sz w:val="20"/>
          <w:szCs w:val="20"/>
        </w:rPr>
        <w:tab/>
        <w:t>10.02.2023</w:t>
      </w:r>
      <w:r w:rsidRPr="00301CE7">
        <w:rPr>
          <w:color w:val="333333"/>
          <w:sz w:val="20"/>
          <w:szCs w:val="20"/>
        </w:rPr>
        <w:tab/>
        <w:t>09.03.2023</w:t>
      </w:r>
      <w:r w:rsidRPr="00301CE7">
        <w:rPr>
          <w:color w:val="333333"/>
          <w:sz w:val="20"/>
          <w:szCs w:val="20"/>
        </w:rPr>
        <w:tab/>
        <w:t>28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 xml:space="preserve">2 413,80 × 28 × 1/300 × </w:t>
      </w:r>
      <w:r w:rsidRPr="00301CE7">
        <w:rPr>
          <w:color w:val="333333"/>
          <w:sz w:val="20"/>
          <w:szCs w:val="20"/>
        </w:rPr>
        <w:t>7.5%</w:t>
      </w:r>
      <w:r w:rsidRPr="00301CE7">
        <w:rPr>
          <w:color w:val="333333"/>
          <w:sz w:val="20"/>
          <w:szCs w:val="20"/>
        </w:rPr>
        <w:tab/>
        <w:t>16,90 р.</w:t>
      </w:r>
    </w:p>
    <w:p w:rsidR="009D2AD3" w:rsidRPr="00301CE7" w:rsidP="009D2AD3" w14:paraId="4E573208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3 095,48</w:t>
      </w:r>
      <w:r w:rsidRPr="00301CE7">
        <w:rPr>
          <w:color w:val="333333"/>
          <w:sz w:val="20"/>
          <w:szCs w:val="20"/>
        </w:rPr>
        <w:tab/>
        <w:t>10.03.2023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9D2AD3" w:rsidRPr="00301CE7" w:rsidP="009D2AD3" w14:paraId="02274AFB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3 095,48</w:t>
      </w:r>
      <w:r w:rsidRPr="00301CE7">
        <w:rPr>
          <w:color w:val="333333"/>
          <w:sz w:val="20"/>
          <w:szCs w:val="20"/>
        </w:rPr>
        <w:tab/>
        <w:t>10.03.2023</w:t>
      </w:r>
      <w:r w:rsidRPr="00301CE7">
        <w:rPr>
          <w:color w:val="333333"/>
          <w:sz w:val="20"/>
          <w:szCs w:val="20"/>
        </w:rPr>
        <w:tab/>
        <w:t>09.04.2023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3 095,48 × 31 × 1/300 × 7.5%</w:t>
      </w:r>
      <w:r w:rsidRPr="00301CE7">
        <w:rPr>
          <w:color w:val="333333"/>
          <w:sz w:val="20"/>
          <w:szCs w:val="20"/>
        </w:rPr>
        <w:tab/>
        <w:t>23,99 р.</w:t>
      </w:r>
    </w:p>
    <w:p w:rsidR="009D2AD3" w:rsidRPr="00301CE7" w:rsidP="009D2AD3" w14:paraId="38742C24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3 777,16</w:t>
      </w:r>
      <w:r w:rsidRPr="00301CE7">
        <w:rPr>
          <w:color w:val="333333"/>
          <w:sz w:val="20"/>
          <w:szCs w:val="20"/>
        </w:rPr>
        <w:tab/>
        <w:t>10.04.2023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9D2AD3" w:rsidRPr="00301CE7" w:rsidP="009D2AD3" w14:paraId="5BCE3A5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3 777,16</w:t>
      </w:r>
      <w:r w:rsidRPr="00301CE7">
        <w:rPr>
          <w:color w:val="333333"/>
          <w:sz w:val="20"/>
          <w:szCs w:val="20"/>
        </w:rPr>
        <w:tab/>
        <w:t>10.04.2023</w:t>
      </w:r>
      <w:r w:rsidRPr="00301CE7">
        <w:rPr>
          <w:color w:val="333333"/>
          <w:sz w:val="20"/>
          <w:szCs w:val="20"/>
        </w:rPr>
        <w:tab/>
        <w:t>09.05.2023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 xml:space="preserve">3 777,16 × 30 × </w:t>
      </w:r>
      <w:r w:rsidRPr="00301CE7">
        <w:rPr>
          <w:color w:val="333333"/>
          <w:sz w:val="20"/>
          <w:szCs w:val="20"/>
        </w:rPr>
        <w:t>1/300 × 7.5%</w:t>
      </w:r>
      <w:r w:rsidRPr="00301CE7">
        <w:rPr>
          <w:color w:val="333333"/>
          <w:sz w:val="20"/>
          <w:szCs w:val="20"/>
        </w:rPr>
        <w:tab/>
        <w:t>28,33 р.</w:t>
      </w:r>
    </w:p>
    <w:p w:rsidR="009D2AD3" w:rsidRPr="00301CE7" w:rsidP="009D2AD3" w14:paraId="11A03315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4 458,84</w:t>
      </w:r>
      <w:r w:rsidRPr="00301CE7">
        <w:rPr>
          <w:color w:val="333333"/>
          <w:sz w:val="20"/>
          <w:szCs w:val="20"/>
        </w:rPr>
        <w:tab/>
        <w:t>10.05.2023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9D2AD3" w:rsidRPr="00301CE7" w:rsidP="009D2AD3" w14:paraId="49D4778F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4 458,84</w:t>
      </w:r>
      <w:r w:rsidRPr="00301CE7">
        <w:rPr>
          <w:color w:val="333333"/>
          <w:sz w:val="20"/>
          <w:szCs w:val="20"/>
        </w:rPr>
        <w:tab/>
        <w:t>10.05.2023</w:t>
      </w:r>
      <w:r w:rsidRPr="00301CE7">
        <w:rPr>
          <w:color w:val="333333"/>
          <w:sz w:val="20"/>
          <w:szCs w:val="20"/>
        </w:rPr>
        <w:tab/>
        <w:t>09.06.2023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4 458,84 × 31 × 1/300 × 7.5%</w:t>
      </w:r>
      <w:r w:rsidRPr="00301CE7">
        <w:rPr>
          <w:color w:val="333333"/>
          <w:sz w:val="20"/>
          <w:szCs w:val="20"/>
        </w:rPr>
        <w:tab/>
        <w:t>34,56 р.</w:t>
      </w:r>
    </w:p>
    <w:p w:rsidR="009D2AD3" w:rsidRPr="00301CE7" w:rsidP="009D2AD3" w14:paraId="76FB7500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5 140,52</w:t>
      </w:r>
      <w:r w:rsidRPr="00301CE7">
        <w:rPr>
          <w:color w:val="333333"/>
          <w:sz w:val="20"/>
          <w:szCs w:val="20"/>
        </w:rPr>
        <w:tab/>
        <w:t>10.06.2023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9D2AD3" w:rsidRPr="00301CE7" w:rsidP="009D2AD3" w14:paraId="27C468DA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5 140,52</w:t>
      </w:r>
      <w:r w:rsidRPr="00301CE7">
        <w:rPr>
          <w:color w:val="333333"/>
          <w:sz w:val="20"/>
          <w:szCs w:val="20"/>
        </w:rPr>
        <w:tab/>
        <w:t>10.06.2023</w:t>
      </w:r>
      <w:r w:rsidRPr="00301CE7">
        <w:rPr>
          <w:color w:val="333333"/>
          <w:sz w:val="20"/>
          <w:szCs w:val="20"/>
        </w:rPr>
        <w:tab/>
        <w:t>09.07.2023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5 140,52 ×</w:t>
      </w:r>
      <w:r w:rsidRPr="00301CE7">
        <w:rPr>
          <w:color w:val="333333"/>
          <w:sz w:val="20"/>
          <w:szCs w:val="20"/>
        </w:rPr>
        <w:t xml:space="preserve"> 30 × 1/300 × 7.5%</w:t>
      </w:r>
      <w:r w:rsidRPr="00301CE7">
        <w:rPr>
          <w:color w:val="333333"/>
          <w:sz w:val="20"/>
          <w:szCs w:val="20"/>
        </w:rPr>
        <w:tab/>
        <w:t>38,55 р.</w:t>
      </w:r>
    </w:p>
    <w:p w:rsidR="009D2AD3" w:rsidRPr="00301CE7" w:rsidP="009D2AD3" w14:paraId="34F743BF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5 822,20</w:t>
      </w:r>
      <w:r w:rsidRPr="00301CE7">
        <w:rPr>
          <w:color w:val="333333"/>
          <w:sz w:val="20"/>
          <w:szCs w:val="20"/>
        </w:rPr>
        <w:tab/>
        <w:t>10.07.2023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9D2AD3" w:rsidRPr="00301CE7" w:rsidP="009D2AD3" w14:paraId="0CEEB3FB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5 822,20</w:t>
      </w:r>
      <w:r w:rsidRPr="00301CE7">
        <w:rPr>
          <w:color w:val="333333"/>
          <w:sz w:val="20"/>
          <w:szCs w:val="20"/>
        </w:rPr>
        <w:tab/>
        <w:t>10.07.2023</w:t>
      </w:r>
      <w:r w:rsidRPr="00301CE7">
        <w:rPr>
          <w:color w:val="333333"/>
          <w:sz w:val="20"/>
          <w:szCs w:val="20"/>
        </w:rPr>
        <w:tab/>
        <w:t>09.08.2023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5 822,20 × 31 × 1/300 × 7.5%</w:t>
      </w:r>
      <w:r w:rsidRPr="00301CE7">
        <w:rPr>
          <w:color w:val="333333"/>
          <w:sz w:val="20"/>
          <w:szCs w:val="20"/>
        </w:rPr>
        <w:tab/>
        <w:t>45,12 р.</w:t>
      </w:r>
    </w:p>
    <w:p w:rsidR="009D2AD3" w:rsidRPr="00301CE7" w:rsidP="009D2AD3" w14:paraId="3C7B6380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6 503,88</w:t>
      </w:r>
      <w:r w:rsidRPr="00301CE7">
        <w:rPr>
          <w:color w:val="333333"/>
          <w:sz w:val="20"/>
          <w:szCs w:val="20"/>
        </w:rPr>
        <w:tab/>
        <w:t>10.08.2023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9D2AD3" w14:paraId="78B3802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6 503,88</w:t>
      </w:r>
      <w:r w:rsidRPr="00301CE7">
        <w:rPr>
          <w:color w:val="333333"/>
          <w:sz w:val="20"/>
          <w:szCs w:val="20"/>
        </w:rPr>
        <w:tab/>
        <w:t>10.08.2023</w:t>
      </w:r>
      <w:r w:rsidRPr="00301CE7">
        <w:rPr>
          <w:color w:val="333333"/>
          <w:sz w:val="20"/>
          <w:szCs w:val="20"/>
        </w:rPr>
        <w:tab/>
        <w:t>14.08.2023</w:t>
      </w:r>
      <w:r w:rsidRPr="00301CE7">
        <w:rPr>
          <w:color w:val="333333"/>
          <w:sz w:val="20"/>
          <w:szCs w:val="20"/>
        </w:rPr>
        <w:tab/>
        <w:t>5</w:t>
      </w:r>
      <w:r w:rsidRPr="00301CE7">
        <w:rPr>
          <w:color w:val="333333"/>
          <w:sz w:val="20"/>
          <w:szCs w:val="20"/>
        </w:rPr>
        <w:tab/>
        <w:t>7.5</w:t>
      </w:r>
      <w:r w:rsidRPr="00301CE7">
        <w:rPr>
          <w:color w:val="333333"/>
          <w:sz w:val="20"/>
          <w:szCs w:val="20"/>
        </w:rPr>
        <w:tab/>
        <w:t>6 503</w:t>
      </w:r>
      <w:r w:rsidRPr="00301CE7">
        <w:rPr>
          <w:color w:val="333333"/>
          <w:sz w:val="20"/>
          <w:szCs w:val="20"/>
        </w:rPr>
        <w:t>,88 × 5 × 1/300 × 7.5%</w:t>
      </w:r>
      <w:r w:rsidRPr="00301CE7">
        <w:rPr>
          <w:color w:val="333333"/>
          <w:sz w:val="20"/>
          <w:szCs w:val="20"/>
        </w:rPr>
        <w:tab/>
        <w:t>8,13 р.</w:t>
      </w:r>
    </w:p>
    <w:p w:rsidR="00301CE7" w:rsidRPr="00301CE7" w:rsidP="00301CE7" w14:paraId="4C6A825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6 503,88</w:t>
      </w:r>
      <w:r w:rsidRPr="00301CE7">
        <w:rPr>
          <w:color w:val="333333"/>
          <w:sz w:val="20"/>
          <w:szCs w:val="20"/>
        </w:rPr>
        <w:tab/>
        <w:t>15.08.2023</w:t>
      </w:r>
      <w:r w:rsidRPr="00301CE7">
        <w:rPr>
          <w:color w:val="333333"/>
          <w:sz w:val="20"/>
          <w:szCs w:val="20"/>
        </w:rPr>
        <w:tab/>
        <w:t>09.09.2023</w:t>
      </w:r>
      <w:r w:rsidRPr="00301CE7">
        <w:rPr>
          <w:color w:val="333333"/>
          <w:sz w:val="20"/>
          <w:szCs w:val="20"/>
        </w:rPr>
        <w:tab/>
        <w:t>26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6 503,88 × 26 × 1/300 × 9.5%</w:t>
      </w:r>
      <w:r w:rsidRPr="00301CE7">
        <w:rPr>
          <w:color w:val="333333"/>
          <w:sz w:val="20"/>
          <w:szCs w:val="20"/>
        </w:rPr>
        <w:tab/>
        <w:t>53,55 р.</w:t>
      </w:r>
    </w:p>
    <w:p w:rsidR="00301CE7" w:rsidRPr="00301CE7" w:rsidP="00301CE7" w14:paraId="2D165311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7 185,56</w:t>
      </w:r>
      <w:r w:rsidRPr="00301CE7">
        <w:rPr>
          <w:color w:val="333333"/>
          <w:sz w:val="20"/>
          <w:szCs w:val="20"/>
        </w:rPr>
        <w:tab/>
        <w:t>10.09.2023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4C7D6D65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7 185,56</w:t>
      </w:r>
      <w:r w:rsidRPr="00301CE7">
        <w:rPr>
          <w:color w:val="333333"/>
          <w:sz w:val="20"/>
          <w:szCs w:val="20"/>
        </w:rPr>
        <w:tab/>
        <w:t>10.09.2023</w:t>
      </w:r>
      <w:r w:rsidRPr="00301CE7">
        <w:rPr>
          <w:color w:val="333333"/>
          <w:sz w:val="20"/>
          <w:szCs w:val="20"/>
        </w:rPr>
        <w:tab/>
        <w:t>09.10.2023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7 185,56 × 30 × 1/300 × 9.5%</w:t>
      </w:r>
      <w:r w:rsidRPr="00301CE7">
        <w:rPr>
          <w:color w:val="333333"/>
          <w:sz w:val="20"/>
          <w:szCs w:val="20"/>
        </w:rPr>
        <w:tab/>
        <w:t>68,26 р.</w:t>
      </w:r>
    </w:p>
    <w:p w:rsidR="00301CE7" w:rsidRPr="00301CE7" w:rsidP="00301CE7" w14:paraId="02DA9AB4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7 867,24</w:t>
      </w:r>
      <w:r w:rsidRPr="00301CE7">
        <w:rPr>
          <w:color w:val="333333"/>
          <w:sz w:val="20"/>
          <w:szCs w:val="20"/>
        </w:rPr>
        <w:tab/>
      </w:r>
      <w:r w:rsidRPr="00301CE7">
        <w:rPr>
          <w:color w:val="333333"/>
          <w:sz w:val="20"/>
          <w:szCs w:val="20"/>
        </w:rPr>
        <w:t>10.10.2023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176DAB28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7 867,24</w:t>
      </w:r>
      <w:r w:rsidRPr="00301CE7">
        <w:rPr>
          <w:color w:val="333333"/>
          <w:sz w:val="20"/>
          <w:szCs w:val="20"/>
        </w:rPr>
        <w:tab/>
        <w:t>10.10.2023</w:t>
      </w:r>
      <w:r w:rsidRPr="00301CE7">
        <w:rPr>
          <w:color w:val="333333"/>
          <w:sz w:val="20"/>
          <w:szCs w:val="20"/>
        </w:rPr>
        <w:tab/>
        <w:t>09.11.2023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7 867,24 × 31 × 1/300 × 9.5%</w:t>
      </w:r>
      <w:r w:rsidRPr="00301CE7">
        <w:rPr>
          <w:color w:val="333333"/>
          <w:sz w:val="20"/>
          <w:szCs w:val="20"/>
        </w:rPr>
        <w:tab/>
        <w:t>77,23 р.</w:t>
      </w:r>
    </w:p>
    <w:p w:rsidR="00301CE7" w:rsidRPr="00301CE7" w:rsidP="00301CE7" w14:paraId="654BE71C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8 548,92</w:t>
      </w:r>
      <w:r w:rsidRPr="00301CE7">
        <w:rPr>
          <w:color w:val="333333"/>
          <w:sz w:val="20"/>
          <w:szCs w:val="20"/>
        </w:rPr>
        <w:tab/>
        <w:t>10.11.2023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2BEE1C40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8 548,92</w:t>
      </w:r>
      <w:r w:rsidRPr="00301CE7">
        <w:rPr>
          <w:color w:val="333333"/>
          <w:sz w:val="20"/>
          <w:szCs w:val="20"/>
        </w:rPr>
        <w:tab/>
        <w:t>10.11.2023</w:t>
      </w:r>
      <w:r w:rsidRPr="00301CE7">
        <w:rPr>
          <w:color w:val="333333"/>
          <w:sz w:val="20"/>
          <w:szCs w:val="20"/>
        </w:rPr>
        <w:tab/>
        <w:t>09.12.2023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8 548,92 × 30 × 1/300 × 9.5%</w:t>
      </w:r>
      <w:r w:rsidRPr="00301CE7">
        <w:rPr>
          <w:color w:val="333333"/>
          <w:sz w:val="20"/>
          <w:szCs w:val="20"/>
        </w:rPr>
        <w:tab/>
        <w:t>81,21 р.</w:t>
      </w:r>
    </w:p>
    <w:p w:rsidR="00301CE7" w:rsidRPr="00301CE7" w:rsidP="00301CE7" w14:paraId="68BE9F7C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9 2</w:t>
      </w:r>
      <w:r w:rsidRPr="00301CE7">
        <w:rPr>
          <w:color w:val="333333"/>
          <w:sz w:val="20"/>
          <w:szCs w:val="20"/>
        </w:rPr>
        <w:t>30,60</w:t>
      </w:r>
      <w:r w:rsidRPr="00301CE7">
        <w:rPr>
          <w:color w:val="333333"/>
          <w:sz w:val="20"/>
          <w:szCs w:val="20"/>
        </w:rPr>
        <w:tab/>
        <w:t>10.12.2023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73F948E3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9 230,60</w:t>
      </w:r>
      <w:r w:rsidRPr="00301CE7">
        <w:rPr>
          <w:color w:val="333333"/>
          <w:sz w:val="20"/>
          <w:szCs w:val="20"/>
        </w:rPr>
        <w:tab/>
        <w:t>10.12.2023</w:t>
      </w:r>
      <w:r w:rsidRPr="00301CE7">
        <w:rPr>
          <w:color w:val="333333"/>
          <w:sz w:val="20"/>
          <w:szCs w:val="20"/>
        </w:rPr>
        <w:tab/>
        <w:t>09.01.2024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9 230,60 × 31 × 1/300 × 9.5%</w:t>
      </w:r>
      <w:r w:rsidRPr="00301CE7">
        <w:rPr>
          <w:color w:val="333333"/>
          <w:sz w:val="20"/>
          <w:szCs w:val="20"/>
        </w:rPr>
        <w:tab/>
        <w:t>90,61 р.</w:t>
      </w:r>
    </w:p>
    <w:p w:rsidR="00301CE7" w:rsidRPr="00301CE7" w:rsidP="00301CE7" w14:paraId="3D6E1B6F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9 912,28</w:t>
      </w:r>
      <w:r w:rsidRPr="00301CE7">
        <w:rPr>
          <w:color w:val="333333"/>
          <w:sz w:val="20"/>
          <w:szCs w:val="20"/>
        </w:rPr>
        <w:tab/>
        <w:t>10.01.2024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441F4B9D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9 912,28</w:t>
      </w:r>
      <w:r w:rsidRPr="00301CE7">
        <w:rPr>
          <w:color w:val="333333"/>
          <w:sz w:val="20"/>
          <w:szCs w:val="20"/>
        </w:rPr>
        <w:tab/>
        <w:t>10.01.2024</w:t>
      </w:r>
      <w:r w:rsidRPr="00301CE7">
        <w:rPr>
          <w:color w:val="333333"/>
          <w:sz w:val="20"/>
          <w:szCs w:val="20"/>
        </w:rPr>
        <w:tab/>
        <w:t>09.02.2024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9 912,28 × 31 × 1/300 × 9.5%</w:t>
      </w:r>
      <w:r w:rsidRPr="00301CE7">
        <w:rPr>
          <w:color w:val="333333"/>
          <w:sz w:val="20"/>
          <w:szCs w:val="20"/>
        </w:rPr>
        <w:tab/>
        <w:t xml:space="preserve">97,31 </w:t>
      </w:r>
      <w:r w:rsidRPr="00301CE7">
        <w:rPr>
          <w:color w:val="333333"/>
          <w:sz w:val="20"/>
          <w:szCs w:val="20"/>
        </w:rPr>
        <w:t>р.</w:t>
      </w:r>
    </w:p>
    <w:p w:rsidR="00301CE7" w:rsidRPr="00301CE7" w:rsidP="00301CE7" w14:paraId="7FA49B26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10 593,96</w:t>
      </w:r>
      <w:r w:rsidRPr="00301CE7">
        <w:rPr>
          <w:color w:val="333333"/>
          <w:sz w:val="20"/>
          <w:szCs w:val="20"/>
        </w:rPr>
        <w:tab/>
        <w:t>10.02.2024</w:t>
      </w:r>
      <w:r w:rsidRPr="00301CE7">
        <w:rPr>
          <w:color w:val="333333"/>
          <w:sz w:val="20"/>
          <w:szCs w:val="20"/>
        </w:rPr>
        <w:tab/>
        <w:t>Новая задолженность на 681,68 руб.</w:t>
      </w:r>
    </w:p>
    <w:p w:rsidR="00301CE7" w:rsidRPr="00301CE7" w:rsidP="00301CE7" w14:paraId="68E10E31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10 593,96</w:t>
      </w:r>
      <w:r w:rsidRPr="00301CE7">
        <w:rPr>
          <w:color w:val="333333"/>
          <w:sz w:val="20"/>
          <w:szCs w:val="20"/>
        </w:rPr>
        <w:tab/>
        <w:t>10.02.2024</w:t>
      </w:r>
      <w:r w:rsidRPr="00301CE7">
        <w:rPr>
          <w:color w:val="333333"/>
          <w:sz w:val="20"/>
          <w:szCs w:val="20"/>
        </w:rPr>
        <w:tab/>
        <w:t>09.03.2024</w:t>
      </w:r>
      <w:r w:rsidRPr="00301CE7">
        <w:rPr>
          <w:color w:val="333333"/>
          <w:sz w:val="20"/>
          <w:szCs w:val="20"/>
        </w:rPr>
        <w:tab/>
        <w:t>29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10 593,96 × 29 × 1/300 × 9.5%</w:t>
      </w:r>
      <w:r w:rsidRPr="00301CE7">
        <w:rPr>
          <w:color w:val="333333"/>
          <w:sz w:val="20"/>
          <w:szCs w:val="20"/>
        </w:rPr>
        <w:tab/>
        <w:t>97,29 р.</w:t>
      </w:r>
    </w:p>
    <w:p w:rsidR="00301CE7" w:rsidRPr="00301CE7" w:rsidP="00301CE7" w14:paraId="1CEA64B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11 365,84</w:t>
      </w:r>
      <w:r w:rsidRPr="00301CE7">
        <w:rPr>
          <w:color w:val="333333"/>
          <w:sz w:val="20"/>
          <w:szCs w:val="20"/>
        </w:rPr>
        <w:tab/>
        <w:t>10.03.2024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67267E1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11 365,84</w:t>
      </w:r>
      <w:r w:rsidRPr="00301CE7">
        <w:rPr>
          <w:color w:val="333333"/>
          <w:sz w:val="20"/>
          <w:szCs w:val="20"/>
        </w:rPr>
        <w:tab/>
        <w:t>10.03.2024</w:t>
      </w:r>
      <w:r w:rsidRPr="00301CE7">
        <w:rPr>
          <w:color w:val="333333"/>
          <w:sz w:val="20"/>
          <w:szCs w:val="20"/>
        </w:rPr>
        <w:tab/>
        <w:t>09.04.2024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11 365,84 × 31 × 1/300 ×</w:t>
      </w:r>
      <w:r w:rsidRPr="00301CE7">
        <w:rPr>
          <w:color w:val="333333"/>
          <w:sz w:val="20"/>
          <w:szCs w:val="20"/>
        </w:rPr>
        <w:t xml:space="preserve"> 9.5%</w:t>
      </w:r>
      <w:r w:rsidRPr="00301CE7">
        <w:rPr>
          <w:color w:val="333333"/>
          <w:sz w:val="20"/>
          <w:szCs w:val="20"/>
        </w:rPr>
        <w:tab/>
        <w:t>111,57 р.</w:t>
      </w:r>
    </w:p>
    <w:p w:rsidR="00301CE7" w:rsidRPr="00301CE7" w:rsidP="00301CE7" w14:paraId="4ABF5E3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12 137,72</w:t>
      </w:r>
      <w:r w:rsidRPr="00301CE7">
        <w:rPr>
          <w:color w:val="333333"/>
          <w:sz w:val="20"/>
          <w:szCs w:val="20"/>
        </w:rPr>
        <w:tab/>
        <w:t>10.04.2024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2A8E507A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12 137,72</w:t>
      </w:r>
      <w:r w:rsidRPr="00301CE7">
        <w:rPr>
          <w:color w:val="333333"/>
          <w:sz w:val="20"/>
          <w:szCs w:val="20"/>
        </w:rPr>
        <w:tab/>
        <w:t>10.04.2024</w:t>
      </w:r>
      <w:r w:rsidRPr="00301CE7">
        <w:rPr>
          <w:color w:val="333333"/>
          <w:sz w:val="20"/>
          <w:szCs w:val="20"/>
        </w:rPr>
        <w:tab/>
        <w:t>09.05.2024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12 137,72 × 30 × 1/300 × 9.5%</w:t>
      </w:r>
      <w:r w:rsidRPr="00301CE7">
        <w:rPr>
          <w:color w:val="333333"/>
          <w:sz w:val="20"/>
          <w:szCs w:val="20"/>
        </w:rPr>
        <w:tab/>
        <w:t>115,31 р.</w:t>
      </w:r>
    </w:p>
    <w:p w:rsidR="00301CE7" w:rsidRPr="00301CE7" w:rsidP="00301CE7" w14:paraId="30B232C3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12 909,60</w:t>
      </w:r>
      <w:r w:rsidRPr="00301CE7">
        <w:rPr>
          <w:color w:val="333333"/>
          <w:sz w:val="20"/>
          <w:szCs w:val="20"/>
        </w:rPr>
        <w:tab/>
        <w:t>10.05.2024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3F521F88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12 909,60</w:t>
      </w:r>
      <w:r w:rsidRPr="00301CE7">
        <w:rPr>
          <w:color w:val="333333"/>
          <w:sz w:val="20"/>
          <w:szCs w:val="20"/>
        </w:rPr>
        <w:tab/>
        <w:t>10.05.2024</w:t>
      </w:r>
      <w:r w:rsidRPr="00301CE7">
        <w:rPr>
          <w:color w:val="333333"/>
          <w:sz w:val="20"/>
          <w:szCs w:val="20"/>
        </w:rPr>
        <w:tab/>
        <w:t>09.06.2024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 xml:space="preserve">12 909,60 </w:t>
      </w:r>
      <w:r w:rsidRPr="00301CE7">
        <w:rPr>
          <w:color w:val="333333"/>
          <w:sz w:val="20"/>
          <w:szCs w:val="20"/>
        </w:rPr>
        <w:t>× 31 × 1/300 × 9.5%</w:t>
      </w:r>
      <w:r w:rsidRPr="00301CE7">
        <w:rPr>
          <w:color w:val="333333"/>
          <w:sz w:val="20"/>
          <w:szCs w:val="20"/>
        </w:rPr>
        <w:tab/>
        <w:t>126,73 р.</w:t>
      </w:r>
    </w:p>
    <w:p w:rsidR="00301CE7" w:rsidRPr="00301CE7" w:rsidP="00301CE7" w14:paraId="4C908331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13 681,48</w:t>
      </w:r>
      <w:r w:rsidRPr="00301CE7">
        <w:rPr>
          <w:color w:val="333333"/>
          <w:sz w:val="20"/>
          <w:szCs w:val="20"/>
        </w:rPr>
        <w:tab/>
        <w:t>10.06.2024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5F05C005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13 681,48</w:t>
      </w:r>
      <w:r w:rsidRPr="00301CE7">
        <w:rPr>
          <w:color w:val="333333"/>
          <w:sz w:val="20"/>
          <w:szCs w:val="20"/>
        </w:rPr>
        <w:tab/>
        <w:t>10.06.2024</w:t>
      </w:r>
      <w:r w:rsidRPr="00301CE7">
        <w:rPr>
          <w:color w:val="333333"/>
          <w:sz w:val="20"/>
          <w:szCs w:val="20"/>
        </w:rPr>
        <w:tab/>
        <w:t>09.07.2024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13 681,48 × 30 × 1/300 × 9.5%</w:t>
      </w:r>
      <w:r w:rsidRPr="00301CE7">
        <w:rPr>
          <w:color w:val="333333"/>
          <w:sz w:val="20"/>
          <w:szCs w:val="20"/>
        </w:rPr>
        <w:tab/>
        <w:t>129,97 р.</w:t>
      </w:r>
    </w:p>
    <w:p w:rsidR="00301CE7" w:rsidRPr="00301CE7" w:rsidP="00301CE7" w14:paraId="7AA47C1F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14 453,36</w:t>
      </w:r>
      <w:r w:rsidRPr="00301CE7">
        <w:rPr>
          <w:color w:val="333333"/>
          <w:sz w:val="20"/>
          <w:szCs w:val="20"/>
        </w:rPr>
        <w:tab/>
        <w:t>10.07.2024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133A983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14 453,36</w:t>
      </w:r>
      <w:r w:rsidRPr="00301CE7">
        <w:rPr>
          <w:color w:val="333333"/>
          <w:sz w:val="20"/>
          <w:szCs w:val="20"/>
        </w:rPr>
        <w:tab/>
        <w:t>10.07.2024</w:t>
      </w:r>
      <w:r w:rsidRPr="00301CE7">
        <w:rPr>
          <w:color w:val="333333"/>
          <w:sz w:val="20"/>
          <w:szCs w:val="20"/>
        </w:rPr>
        <w:tab/>
        <w:t>09.08.2024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</w:r>
      <w:r w:rsidRPr="00301CE7">
        <w:rPr>
          <w:color w:val="333333"/>
          <w:sz w:val="20"/>
          <w:szCs w:val="20"/>
        </w:rPr>
        <w:t>9.5</w:t>
      </w:r>
      <w:r w:rsidRPr="00301CE7">
        <w:rPr>
          <w:color w:val="333333"/>
          <w:sz w:val="20"/>
          <w:szCs w:val="20"/>
        </w:rPr>
        <w:tab/>
        <w:t>14 453,36 × 31 × 1/300 × 9.5%</w:t>
      </w:r>
      <w:r w:rsidRPr="00301CE7">
        <w:rPr>
          <w:color w:val="333333"/>
          <w:sz w:val="20"/>
          <w:szCs w:val="20"/>
        </w:rPr>
        <w:tab/>
        <w:t>141,88 р.</w:t>
      </w:r>
    </w:p>
    <w:p w:rsidR="00301CE7" w:rsidRPr="00301CE7" w:rsidP="00301CE7" w14:paraId="49EE3FA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15 225,24</w:t>
      </w:r>
      <w:r w:rsidRPr="00301CE7">
        <w:rPr>
          <w:color w:val="333333"/>
          <w:sz w:val="20"/>
          <w:szCs w:val="20"/>
        </w:rPr>
        <w:tab/>
        <w:t>10.08.2024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540C18E5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15 225,24</w:t>
      </w:r>
      <w:r w:rsidRPr="00301CE7">
        <w:rPr>
          <w:color w:val="333333"/>
          <w:sz w:val="20"/>
          <w:szCs w:val="20"/>
        </w:rPr>
        <w:tab/>
        <w:t>10.08.2024</w:t>
      </w:r>
      <w:r w:rsidRPr="00301CE7">
        <w:rPr>
          <w:color w:val="333333"/>
          <w:sz w:val="20"/>
          <w:szCs w:val="20"/>
        </w:rPr>
        <w:tab/>
        <w:t>09.09.2024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15 225,24 × 31 × 1/300 × 9.5%</w:t>
      </w:r>
      <w:r w:rsidRPr="00301CE7">
        <w:rPr>
          <w:color w:val="333333"/>
          <w:sz w:val="20"/>
          <w:szCs w:val="20"/>
        </w:rPr>
        <w:tab/>
        <w:t>149,46 р.</w:t>
      </w:r>
    </w:p>
    <w:p w:rsidR="00301CE7" w:rsidRPr="00301CE7" w:rsidP="00301CE7" w14:paraId="6F23EA5F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15 997,12</w:t>
      </w:r>
      <w:r w:rsidRPr="00301CE7">
        <w:rPr>
          <w:color w:val="333333"/>
          <w:sz w:val="20"/>
          <w:szCs w:val="20"/>
        </w:rPr>
        <w:tab/>
        <w:t>10.09.2024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4FE32EE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15 997,12</w:t>
      </w:r>
      <w:r w:rsidRPr="00301CE7">
        <w:rPr>
          <w:color w:val="333333"/>
          <w:sz w:val="20"/>
          <w:szCs w:val="20"/>
        </w:rPr>
        <w:tab/>
        <w:t>10.09.2024</w:t>
      </w:r>
      <w:r w:rsidRPr="00301CE7">
        <w:rPr>
          <w:color w:val="333333"/>
          <w:sz w:val="20"/>
          <w:szCs w:val="20"/>
        </w:rPr>
        <w:tab/>
      </w:r>
      <w:r w:rsidRPr="00301CE7">
        <w:rPr>
          <w:color w:val="333333"/>
          <w:sz w:val="20"/>
          <w:szCs w:val="20"/>
        </w:rPr>
        <w:t>09.10.2024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15 997,12 × 30 × 1/300 × 9.5%</w:t>
      </w:r>
      <w:r w:rsidRPr="00301CE7">
        <w:rPr>
          <w:color w:val="333333"/>
          <w:sz w:val="20"/>
          <w:szCs w:val="20"/>
        </w:rPr>
        <w:tab/>
        <w:t>151,97 р.</w:t>
      </w:r>
    </w:p>
    <w:p w:rsidR="00301CE7" w:rsidRPr="00301CE7" w:rsidP="00301CE7" w14:paraId="598B3F70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16 769,00</w:t>
      </w:r>
      <w:r w:rsidRPr="00301CE7">
        <w:rPr>
          <w:color w:val="333333"/>
          <w:sz w:val="20"/>
          <w:szCs w:val="20"/>
        </w:rPr>
        <w:tab/>
        <w:t>10.10.2024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4E0D9EA1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16 769,00</w:t>
      </w:r>
      <w:r w:rsidRPr="00301CE7">
        <w:rPr>
          <w:color w:val="333333"/>
          <w:sz w:val="20"/>
          <w:szCs w:val="20"/>
        </w:rPr>
        <w:tab/>
        <w:t>10.10.2024</w:t>
      </w:r>
      <w:r w:rsidRPr="00301CE7">
        <w:rPr>
          <w:color w:val="333333"/>
          <w:sz w:val="20"/>
          <w:szCs w:val="20"/>
        </w:rPr>
        <w:tab/>
        <w:t>09.11.2024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16 769,00 × 31 × 1/300 × 9.5%</w:t>
      </w:r>
      <w:r w:rsidRPr="00301CE7">
        <w:rPr>
          <w:color w:val="333333"/>
          <w:sz w:val="20"/>
          <w:szCs w:val="20"/>
        </w:rPr>
        <w:tab/>
        <w:t>164,62 р.</w:t>
      </w:r>
    </w:p>
    <w:p w:rsidR="00301CE7" w:rsidRPr="00301CE7" w:rsidP="00301CE7" w14:paraId="7B8B5263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17 540,88</w:t>
      </w:r>
      <w:r w:rsidRPr="00301CE7">
        <w:rPr>
          <w:color w:val="333333"/>
          <w:sz w:val="20"/>
          <w:szCs w:val="20"/>
        </w:rPr>
        <w:tab/>
        <w:t>10.11.2024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2AE4A03E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17 540,</w:t>
      </w:r>
      <w:r w:rsidRPr="00301CE7">
        <w:rPr>
          <w:color w:val="333333"/>
          <w:sz w:val="20"/>
          <w:szCs w:val="20"/>
        </w:rPr>
        <w:t>88</w:t>
      </w:r>
      <w:r w:rsidRPr="00301CE7">
        <w:rPr>
          <w:color w:val="333333"/>
          <w:sz w:val="20"/>
          <w:szCs w:val="20"/>
        </w:rPr>
        <w:tab/>
        <w:t>10.11.2024</w:t>
      </w:r>
      <w:r w:rsidRPr="00301CE7">
        <w:rPr>
          <w:color w:val="333333"/>
          <w:sz w:val="20"/>
          <w:szCs w:val="20"/>
        </w:rPr>
        <w:tab/>
        <w:t>09.12.2024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17 540,88 × 30 × 1/300 × 9.5%</w:t>
      </w:r>
      <w:r w:rsidRPr="00301CE7">
        <w:rPr>
          <w:color w:val="333333"/>
          <w:sz w:val="20"/>
          <w:szCs w:val="20"/>
        </w:rPr>
        <w:tab/>
        <w:t>166,64 р.</w:t>
      </w:r>
    </w:p>
    <w:p w:rsidR="00301CE7" w:rsidRPr="00301CE7" w:rsidP="00301CE7" w14:paraId="1FE4432A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18 312,76</w:t>
      </w:r>
      <w:r w:rsidRPr="00301CE7">
        <w:rPr>
          <w:color w:val="333333"/>
          <w:sz w:val="20"/>
          <w:szCs w:val="20"/>
        </w:rPr>
        <w:tab/>
        <w:t>10.12.2024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12F17787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18 312,76</w:t>
      </w:r>
      <w:r w:rsidRPr="00301CE7">
        <w:rPr>
          <w:color w:val="333333"/>
          <w:sz w:val="20"/>
          <w:szCs w:val="20"/>
        </w:rPr>
        <w:tab/>
        <w:t>10.12.2024</w:t>
      </w:r>
      <w:r w:rsidRPr="00301CE7">
        <w:rPr>
          <w:color w:val="333333"/>
          <w:sz w:val="20"/>
          <w:szCs w:val="20"/>
        </w:rPr>
        <w:tab/>
        <w:t>09.01.2025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18 312,76 × 31 × 1/300 × 9.5%</w:t>
      </w:r>
      <w:r w:rsidRPr="00301CE7">
        <w:rPr>
          <w:color w:val="333333"/>
          <w:sz w:val="20"/>
          <w:szCs w:val="20"/>
        </w:rPr>
        <w:tab/>
        <w:t>179,77 р.</w:t>
      </w:r>
    </w:p>
    <w:p w:rsidR="00301CE7" w:rsidRPr="00301CE7" w:rsidP="00301CE7" w14:paraId="548344A4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19 084,64</w:t>
      </w:r>
      <w:r w:rsidRPr="00301CE7">
        <w:rPr>
          <w:color w:val="333333"/>
          <w:sz w:val="20"/>
          <w:szCs w:val="20"/>
        </w:rPr>
        <w:tab/>
        <w:t>10.01.2025</w:t>
      </w:r>
      <w:r w:rsidRPr="00301CE7">
        <w:rPr>
          <w:color w:val="333333"/>
          <w:sz w:val="20"/>
          <w:szCs w:val="20"/>
        </w:rPr>
        <w:tab/>
        <w:t>Новая задолженность на 771,8</w:t>
      </w:r>
      <w:r w:rsidRPr="00301CE7">
        <w:rPr>
          <w:color w:val="333333"/>
          <w:sz w:val="20"/>
          <w:szCs w:val="20"/>
        </w:rPr>
        <w:t>8 руб.</w:t>
      </w:r>
    </w:p>
    <w:p w:rsidR="00301CE7" w:rsidRPr="00301CE7" w:rsidP="00301CE7" w14:paraId="4AED362C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19 084,64</w:t>
      </w:r>
      <w:r w:rsidRPr="00301CE7">
        <w:rPr>
          <w:color w:val="333333"/>
          <w:sz w:val="20"/>
          <w:szCs w:val="20"/>
        </w:rPr>
        <w:tab/>
        <w:t>10.01.2025</w:t>
      </w:r>
      <w:r w:rsidRPr="00301CE7">
        <w:rPr>
          <w:color w:val="333333"/>
          <w:sz w:val="20"/>
          <w:szCs w:val="20"/>
        </w:rPr>
        <w:tab/>
        <w:t>09.02.2025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19 084,64 × 31 × 1/300 × 9.5%</w:t>
      </w:r>
      <w:r w:rsidRPr="00301CE7">
        <w:rPr>
          <w:color w:val="333333"/>
          <w:sz w:val="20"/>
          <w:szCs w:val="20"/>
        </w:rPr>
        <w:tab/>
        <w:t>187,35 р.</w:t>
      </w:r>
    </w:p>
    <w:p w:rsidR="00301CE7" w:rsidRPr="00301CE7" w:rsidP="00301CE7" w14:paraId="094413B9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19 856,52</w:t>
      </w:r>
      <w:r w:rsidRPr="00301CE7">
        <w:rPr>
          <w:color w:val="333333"/>
          <w:sz w:val="20"/>
          <w:szCs w:val="20"/>
        </w:rPr>
        <w:tab/>
        <w:t>10.02.2025</w:t>
      </w:r>
      <w:r w:rsidRPr="00301CE7">
        <w:rPr>
          <w:color w:val="333333"/>
          <w:sz w:val="20"/>
          <w:szCs w:val="20"/>
        </w:rPr>
        <w:tab/>
        <w:t>Новая задолженность на 771,88 руб.</w:t>
      </w:r>
    </w:p>
    <w:p w:rsidR="00301CE7" w:rsidRPr="00301CE7" w:rsidP="00301CE7" w14:paraId="13B55C9A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19 856,52</w:t>
      </w:r>
      <w:r w:rsidRPr="00301CE7">
        <w:rPr>
          <w:color w:val="333333"/>
          <w:sz w:val="20"/>
          <w:szCs w:val="20"/>
        </w:rPr>
        <w:tab/>
        <w:t>10.02.2025</w:t>
      </w:r>
      <w:r w:rsidRPr="00301CE7">
        <w:rPr>
          <w:color w:val="333333"/>
          <w:sz w:val="20"/>
          <w:szCs w:val="20"/>
        </w:rPr>
        <w:tab/>
        <w:t>09.03.2025</w:t>
      </w:r>
      <w:r w:rsidRPr="00301CE7">
        <w:rPr>
          <w:color w:val="333333"/>
          <w:sz w:val="20"/>
          <w:szCs w:val="20"/>
        </w:rPr>
        <w:tab/>
        <w:t>28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19 856,52 × 28 × 1/300 × 9.5%</w:t>
      </w:r>
      <w:r w:rsidRPr="00301CE7">
        <w:rPr>
          <w:color w:val="333333"/>
          <w:sz w:val="20"/>
          <w:szCs w:val="20"/>
        </w:rPr>
        <w:tab/>
        <w:t>176,06 р.</w:t>
      </w:r>
    </w:p>
    <w:p w:rsidR="00301CE7" w:rsidRPr="00301CE7" w:rsidP="00301CE7" w14:paraId="2FAE42DC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20 639,66</w:t>
      </w:r>
      <w:r w:rsidRPr="00301CE7">
        <w:rPr>
          <w:color w:val="333333"/>
          <w:sz w:val="20"/>
          <w:szCs w:val="20"/>
        </w:rPr>
        <w:tab/>
        <w:t>10.03.2025</w:t>
      </w:r>
      <w:r w:rsidRPr="00301CE7">
        <w:rPr>
          <w:color w:val="333333"/>
          <w:sz w:val="20"/>
          <w:szCs w:val="20"/>
        </w:rPr>
        <w:tab/>
        <w:t>Новая задолжен</w:t>
      </w:r>
      <w:r w:rsidRPr="00301CE7">
        <w:rPr>
          <w:color w:val="333333"/>
          <w:sz w:val="20"/>
          <w:szCs w:val="20"/>
        </w:rPr>
        <w:t>ность на 783,14 руб.</w:t>
      </w:r>
    </w:p>
    <w:p w:rsidR="00301CE7" w:rsidRPr="00301CE7" w:rsidP="00301CE7" w14:paraId="4B47AD44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20 639,66</w:t>
      </w:r>
      <w:r w:rsidRPr="00301CE7">
        <w:rPr>
          <w:color w:val="333333"/>
          <w:sz w:val="20"/>
          <w:szCs w:val="20"/>
        </w:rPr>
        <w:tab/>
        <w:t>10.03.2025</w:t>
      </w:r>
      <w:r w:rsidRPr="00301CE7">
        <w:rPr>
          <w:color w:val="333333"/>
          <w:sz w:val="20"/>
          <w:szCs w:val="20"/>
        </w:rPr>
        <w:tab/>
        <w:t>09.04.2025</w:t>
      </w:r>
      <w:r w:rsidRPr="00301CE7">
        <w:rPr>
          <w:color w:val="333333"/>
          <w:sz w:val="20"/>
          <w:szCs w:val="20"/>
        </w:rPr>
        <w:tab/>
        <w:t>31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20 639,66 × 31 × 1/300 × 9.5%</w:t>
      </w:r>
      <w:r w:rsidRPr="00301CE7">
        <w:rPr>
          <w:color w:val="333333"/>
          <w:sz w:val="20"/>
          <w:szCs w:val="20"/>
        </w:rPr>
        <w:tab/>
        <w:t>202,61 р.</w:t>
      </w:r>
    </w:p>
    <w:p w:rsidR="00301CE7" w:rsidRPr="00301CE7" w:rsidP="00301CE7" w14:paraId="17CEDE26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21 422,80</w:t>
      </w:r>
      <w:r w:rsidRPr="00301CE7">
        <w:rPr>
          <w:color w:val="333333"/>
          <w:sz w:val="20"/>
          <w:szCs w:val="20"/>
        </w:rPr>
        <w:tab/>
        <w:t>10.04.2025</w:t>
      </w:r>
      <w:r w:rsidRPr="00301CE7">
        <w:rPr>
          <w:color w:val="333333"/>
          <w:sz w:val="20"/>
          <w:szCs w:val="20"/>
        </w:rPr>
        <w:tab/>
        <w:t>Новая задолженность на 783,14 руб.</w:t>
      </w:r>
    </w:p>
    <w:p w:rsidR="00301CE7" w:rsidRPr="00301CE7" w:rsidP="00301CE7" w14:paraId="762D267A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21 422,80</w:t>
      </w:r>
      <w:r w:rsidRPr="00301CE7">
        <w:rPr>
          <w:color w:val="333333"/>
          <w:sz w:val="20"/>
          <w:szCs w:val="20"/>
        </w:rPr>
        <w:tab/>
        <w:t>10.04.2025</w:t>
      </w:r>
      <w:r w:rsidRPr="00301CE7">
        <w:rPr>
          <w:color w:val="333333"/>
          <w:sz w:val="20"/>
          <w:szCs w:val="20"/>
        </w:rPr>
        <w:tab/>
        <w:t>09.05.2025</w:t>
      </w:r>
      <w:r w:rsidRPr="00301CE7">
        <w:rPr>
          <w:color w:val="333333"/>
          <w:sz w:val="20"/>
          <w:szCs w:val="20"/>
        </w:rPr>
        <w:tab/>
        <w:t>30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21 422,80 × 30 × 1/300 × 9.5%</w:t>
      </w:r>
      <w:r w:rsidRPr="00301CE7">
        <w:rPr>
          <w:color w:val="333333"/>
          <w:sz w:val="20"/>
          <w:szCs w:val="20"/>
        </w:rPr>
        <w:tab/>
        <w:t>203,52 р.</w:t>
      </w:r>
    </w:p>
    <w:p w:rsidR="00301CE7" w:rsidRPr="00301CE7" w:rsidP="00301CE7" w14:paraId="3D2A0BE2" w14:textId="77777777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22 205,94</w:t>
      </w:r>
      <w:r w:rsidRPr="00301CE7">
        <w:rPr>
          <w:color w:val="333333"/>
          <w:sz w:val="20"/>
          <w:szCs w:val="20"/>
        </w:rPr>
        <w:tab/>
        <w:t>10.05.2025</w:t>
      </w:r>
      <w:r w:rsidRPr="00301CE7">
        <w:rPr>
          <w:color w:val="333333"/>
          <w:sz w:val="20"/>
          <w:szCs w:val="20"/>
        </w:rPr>
        <w:tab/>
      </w:r>
      <w:r w:rsidRPr="00301CE7">
        <w:rPr>
          <w:color w:val="333333"/>
          <w:sz w:val="20"/>
          <w:szCs w:val="20"/>
        </w:rPr>
        <w:t>Новая задолженность на 783,14 руб.</w:t>
      </w:r>
    </w:p>
    <w:p w:rsidR="00301CE7" w:rsidP="00301CE7" w14:paraId="03AA51EC" w14:textId="1116B6CB">
      <w:pPr>
        <w:suppressAutoHyphens/>
        <w:ind w:left="-567" w:right="-31" w:firstLine="426"/>
        <w:jc w:val="both"/>
        <w:rPr>
          <w:color w:val="333333"/>
          <w:sz w:val="20"/>
          <w:szCs w:val="20"/>
        </w:rPr>
      </w:pPr>
      <w:r w:rsidRPr="00301CE7">
        <w:rPr>
          <w:color w:val="333333"/>
          <w:sz w:val="20"/>
          <w:szCs w:val="20"/>
        </w:rPr>
        <w:t>22 205,94</w:t>
      </w:r>
      <w:r w:rsidRPr="00301CE7">
        <w:rPr>
          <w:color w:val="333333"/>
          <w:sz w:val="20"/>
          <w:szCs w:val="20"/>
        </w:rPr>
        <w:tab/>
        <w:t>10.05.2025</w:t>
      </w:r>
      <w:r w:rsidRPr="00301CE7">
        <w:rPr>
          <w:color w:val="333333"/>
          <w:sz w:val="20"/>
          <w:szCs w:val="20"/>
        </w:rPr>
        <w:tab/>
        <w:t>07.06.2025</w:t>
      </w:r>
      <w:r w:rsidRPr="00301CE7">
        <w:rPr>
          <w:color w:val="333333"/>
          <w:sz w:val="20"/>
          <w:szCs w:val="20"/>
        </w:rPr>
        <w:tab/>
        <w:t>29</w:t>
      </w:r>
      <w:r w:rsidRPr="00301CE7">
        <w:rPr>
          <w:color w:val="333333"/>
          <w:sz w:val="20"/>
          <w:szCs w:val="20"/>
        </w:rPr>
        <w:tab/>
        <w:t>9.5</w:t>
      </w:r>
      <w:r w:rsidRPr="00301CE7">
        <w:rPr>
          <w:color w:val="333333"/>
          <w:sz w:val="20"/>
          <w:szCs w:val="20"/>
        </w:rPr>
        <w:tab/>
        <w:t>22 205,94 × 29 × 1/300 × 9.5%</w:t>
      </w:r>
      <w:r w:rsidRPr="00301CE7">
        <w:rPr>
          <w:color w:val="333333"/>
          <w:sz w:val="20"/>
          <w:szCs w:val="20"/>
        </w:rPr>
        <w:tab/>
        <w:t>203,92 р.</w:t>
      </w:r>
    </w:p>
    <w:p w:rsidR="00301CE7" w:rsidRPr="00C96DD9" w:rsidP="00301CE7" w14:paraId="3A25C4B9" w14:textId="54FA14AD">
      <w:pPr>
        <w:suppressAutoHyphens/>
        <w:ind w:left="-567" w:right="-31" w:firstLine="426"/>
        <w:jc w:val="both"/>
        <w:rPr>
          <w:color w:val="333333"/>
          <w:sz w:val="25"/>
          <w:szCs w:val="25"/>
        </w:rPr>
      </w:pPr>
      <w:r w:rsidRPr="00C96DD9">
        <w:rPr>
          <w:color w:val="333333"/>
          <w:sz w:val="25"/>
          <w:szCs w:val="25"/>
        </w:rPr>
        <w:t xml:space="preserve">Пени по платежам с апреля по май 2025 года начислению не подлежат, исходя из заявленного истцом периода образования пени. </w:t>
      </w:r>
    </w:p>
    <w:p w:rsidR="00EB1FF3" w:rsidRPr="00C96DD9" w:rsidP="009D2AD3" w14:paraId="08CB17C2" w14:textId="5345065D">
      <w:pPr>
        <w:suppressAutoHyphens/>
        <w:ind w:left="-567" w:right="-31" w:firstLine="426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Таким образом, с учетом </w:t>
      </w:r>
      <w:r w:rsidRPr="00C96DD9" w:rsidR="00301CE7">
        <w:rPr>
          <w:noProof/>
          <w:sz w:val="25"/>
          <w:szCs w:val="25"/>
        </w:rPr>
        <w:t>1/2</w:t>
      </w:r>
      <w:r w:rsidRPr="00C96DD9">
        <w:rPr>
          <w:noProof/>
          <w:sz w:val="25"/>
          <w:szCs w:val="25"/>
        </w:rPr>
        <w:t xml:space="preserve"> доли в праве на  жилое помещение, размер пени подлежащи</w:t>
      </w:r>
      <w:r w:rsidRPr="00C96DD9" w:rsidR="00C96DD9">
        <w:rPr>
          <w:noProof/>
          <w:sz w:val="25"/>
          <w:szCs w:val="25"/>
        </w:rPr>
        <w:t xml:space="preserve">х </w:t>
      </w:r>
      <w:r w:rsidRPr="00C96DD9">
        <w:rPr>
          <w:noProof/>
          <w:sz w:val="25"/>
          <w:szCs w:val="25"/>
        </w:rPr>
        <w:t xml:space="preserve">взысканию с </w:t>
      </w:r>
      <w:r w:rsidRPr="00C96DD9" w:rsidR="00CD5141">
        <w:rPr>
          <w:noProof/>
          <w:sz w:val="25"/>
          <w:szCs w:val="25"/>
        </w:rPr>
        <w:t>Габовой О.А</w:t>
      </w:r>
      <w:r w:rsidRPr="00C96DD9">
        <w:rPr>
          <w:noProof/>
          <w:sz w:val="25"/>
          <w:szCs w:val="25"/>
        </w:rPr>
        <w:t xml:space="preserve">. составялет </w:t>
      </w:r>
      <w:r w:rsidRPr="00C96DD9" w:rsidR="00CD5141">
        <w:rPr>
          <w:noProof/>
          <w:sz w:val="25"/>
          <w:szCs w:val="25"/>
        </w:rPr>
        <w:t>1600 рублей 15</w:t>
      </w:r>
      <w:r w:rsidRPr="00C96DD9">
        <w:rPr>
          <w:noProof/>
          <w:sz w:val="25"/>
          <w:szCs w:val="25"/>
        </w:rPr>
        <w:t xml:space="preserve"> копе</w:t>
      </w:r>
      <w:r w:rsidRPr="00C96DD9" w:rsidR="00CD5141">
        <w:rPr>
          <w:noProof/>
          <w:sz w:val="25"/>
          <w:szCs w:val="25"/>
        </w:rPr>
        <w:t>ек</w:t>
      </w:r>
      <w:r w:rsidRPr="00C96DD9">
        <w:rPr>
          <w:noProof/>
          <w:sz w:val="25"/>
          <w:szCs w:val="25"/>
        </w:rPr>
        <w:t xml:space="preserve"> (</w:t>
      </w:r>
      <w:r w:rsidRPr="00C96DD9" w:rsidR="00CD5141">
        <w:rPr>
          <w:noProof/>
          <w:sz w:val="25"/>
          <w:szCs w:val="25"/>
        </w:rPr>
        <w:t>3200,31/2</w:t>
      </w:r>
      <w:r w:rsidRPr="00C96DD9">
        <w:rPr>
          <w:noProof/>
          <w:sz w:val="25"/>
          <w:szCs w:val="25"/>
        </w:rPr>
        <w:t xml:space="preserve">). </w:t>
      </w:r>
    </w:p>
    <w:p w:rsidR="007537C3" w:rsidRPr="00C96DD9" w:rsidP="009D2AD3" w14:paraId="36E5B559" w14:textId="5FACC642">
      <w:pPr>
        <w:suppressAutoHyphens/>
        <w:ind w:left="-567" w:right="-31" w:firstLine="426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>Ответчиком заявлено ходатайство о снижении размера пени в соответствии со ст. 333 ГК РФ до 1000 руб</w:t>
      </w:r>
      <w:r w:rsidRPr="00C96DD9">
        <w:rPr>
          <w:noProof/>
          <w:sz w:val="25"/>
          <w:szCs w:val="25"/>
        </w:rPr>
        <w:t>лей. С учетом прои</w:t>
      </w:r>
      <w:r w:rsidRPr="00C96DD9" w:rsidR="00A06B40">
        <w:rPr>
          <w:noProof/>
          <w:sz w:val="25"/>
          <w:szCs w:val="25"/>
        </w:rPr>
        <w:t>з</w:t>
      </w:r>
      <w:r w:rsidRPr="00C96DD9">
        <w:rPr>
          <w:noProof/>
          <w:sz w:val="25"/>
          <w:szCs w:val="25"/>
        </w:rPr>
        <w:t xml:space="preserve">веденного расчета, мировой судья не находит оснований для снижения размера пени, находя его соразмерным нарушенному обязательству, доказательств обратного не представлено. </w:t>
      </w:r>
    </w:p>
    <w:p w:rsidR="00EB1FF3" w:rsidRPr="00C96DD9" w:rsidP="00EB1FF3" w14:paraId="725B1543" w14:textId="177ABFC6">
      <w:pPr>
        <w:suppressAutoHyphens/>
        <w:ind w:left="-567" w:right="-31"/>
        <w:jc w:val="both"/>
        <w:rPr>
          <w:noProof/>
          <w:sz w:val="25"/>
          <w:szCs w:val="25"/>
        </w:rPr>
      </w:pPr>
      <w:r w:rsidRPr="00C96DD9">
        <w:rPr>
          <w:noProof/>
          <w:sz w:val="25"/>
          <w:szCs w:val="25"/>
        </w:rPr>
        <w:t xml:space="preserve">      На основании ст. 98 ГПК РФ с ответчика подлежат взысканию </w:t>
      </w:r>
      <w:r w:rsidRPr="00C96DD9">
        <w:rPr>
          <w:noProof/>
          <w:sz w:val="25"/>
          <w:szCs w:val="25"/>
        </w:rPr>
        <w:t xml:space="preserve">в пользу истца расходы по оплате государственной пошлины пропорционально удовлетворенным требованиям в размере </w:t>
      </w:r>
      <w:r w:rsidRPr="00C96DD9" w:rsidR="007537C3">
        <w:rPr>
          <w:noProof/>
          <w:sz w:val="25"/>
          <w:szCs w:val="25"/>
        </w:rPr>
        <w:t>1560</w:t>
      </w:r>
      <w:r w:rsidRPr="00C96DD9">
        <w:rPr>
          <w:noProof/>
          <w:sz w:val="25"/>
          <w:szCs w:val="25"/>
        </w:rPr>
        <w:t xml:space="preserve"> рублей 00 копеек (</w:t>
      </w:r>
      <w:r w:rsidRPr="00C96DD9" w:rsidR="007537C3">
        <w:rPr>
          <w:noProof/>
          <w:sz w:val="25"/>
          <w:szCs w:val="25"/>
        </w:rPr>
        <w:t>39</w:t>
      </w:r>
      <w:r w:rsidRPr="00C96DD9">
        <w:rPr>
          <w:noProof/>
          <w:sz w:val="25"/>
          <w:szCs w:val="25"/>
        </w:rPr>
        <w:t xml:space="preserve"> % от удовлетворенных требований).</w:t>
      </w:r>
    </w:p>
    <w:p w:rsidR="00CD1CA6" w:rsidRPr="00C96DD9" w:rsidP="007537C3" w14:paraId="7CA885E3" w14:textId="5B5FDF93">
      <w:pPr>
        <w:jc w:val="both"/>
        <w:rPr>
          <w:sz w:val="25"/>
          <w:szCs w:val="25"/>
        </w:rPr>
      </w:pPr>
      <w:r>
        <w:rPr>
          <w:sz w:val="25"/>
          <w:szCs w:val="25"/>
        </w:rPr>
        <w:t>На основании изложенного, р</w:t>
      </w:r>
      <w:r w:rsidRPr="00C96DD9">
        <w:rPr>
          <w:sz w:val="25"/>
          <w:szCs w:val="25"/>
        </w:rPr>
        <w:t>уководствуясь ст.ст. 194-19</w:t>
      </w:r>
      <w:r w:rsidRPr="00C96DD9" w:rsidR="00645432">
        <w:rPr>
          <w:sz w:val="25"/>
          <w:szCs w:val="25"/>
        </w:rPr>
        <w:t>8</w:t>
      </w:r>
      <w:r w:rsidRPr="00C96DD9">
        <w:rPr>
          <w:sz w:val="25"/>
          <w:szCs w:val="25"/>
        </w:rPr>
        <w:t xml:space="preserve"> ГПК РФ, мировой судья,</w:t>
      </w:r>
    </w:p>
    <w:p w:rsidR="003F1711" w:rsidRPr="00C96DD9" w:rsidP="00CD1CA6" w14:paraId="40C20321" w14:textId="77777777">
      <w:pPr>
        <w:ind w:firstLine="540"/>
        <w:jc w:val="center"/>
        <w:rPr>
          <w:sz w:val="25"/>
          <w:szCs w:val="25"/>
        </w:rPr>
      </w:pPr>
    </w:p>
    <w:p w:rsidR="00B00C39" w:rsidRPr="00C96DD9" w:rsidP="00CD1CA6" w14:paraId="2E61CD78" w14:textId="77777777">
      <w:pPr>
        <w:ind w:firstLine="540"/>
        <w:jc w:val="center"/>
        <w:rPr>
          <w:sz w:val="25"/>
          <w:szCs w:val="25"/>
        </w:rPr>
      </w:pPr>
    </w:p>
    <w:p w:rsidR="000D5543" w:rsidP="00CD1CA6" w14:paraId="3F42ABF9" w14:textId="77777777">
      <w:pPr>
        <w:ind w:firstLine="540"/>
        <w:jc w:val="center"/>
        <w:rPr>
          <w:sz w:val="25"/>
          <w:szCs w:val="25"/>
        </w:rPr>
      </w:pPr>
    </w:p>
    <w:p w:rsidR="000D5543" w:rsidP="00CD1CA6" w14:paraId="7BCC3B48" w14:textId="77777777">
      <w:pPr>
        <w:ind w:firstLine="540"/>
        <w:jc w:val="center"/>
        <w:rPr>
          <w:sz w:val="25"/>
          <w:szCs w:val="25"/>
        </w:rPr>
      </w:pPr>
    </w:p>
    <w:p w:rsidR="00CD1CA6" w:rsidRPr="00C96DD9" w:rsidP="00CD1CA6" w14:paraId="7C23498E" w14:textId="77777777">
      <w:pPr>
        <w:ind w:firstLine="540"/>
        <w:jc w:val="center"/>
        <w:rPr>
          <w:sz w:val="25"/>
          <w:szCs w:val="25"/>
        </w:rPr>
      </w:pPr>
      <w:r w:rsidRPr="00C96DD9">
        <w:rPr>
          <w:sz w:val="25"/>
          <w:szCs w:val="25"/>
        </w:rPr>
        <w:t>РЕШИЛ:</w:t>
      </w:r>
    </w:p>
    <w:p w:rsidR="00CD1CA6" w:rsidRPr="00C96DD9" w:rsidP="00CD1CA6" w14:paraId="70C9B722" w14:textId="77777777">
      <w:pPr>
        <w:ind w:firstLine="540"/>
        <w:jc w:val="both"/>
        <w:rPr>
          <w:sz w:val="25"/>
          <w:szCs w:val="25"/>
        </w:rPr>
      </w:pPr>
    </w:p>
    <w:p w:rsidR="00EB1FF3" w:rsidRPr="00C96DD9" w:rsidP="00EB1FF3" w14:paraId="5B89D5E0" w14:textId="0FEF84A6">
      <w:pPr>
        <w:ind w:left="-567" w:right="-1" w:firstLine="540"/>
        <w:jc w:val="both"/>
        <w:rPr>
          <w:bCs/>
          <w:sz w:val="25"/>
          <w:szCs w:val="25"/>
        </w:rPr>
      </w:pPr>
      <w:r w:rsidRPr="00C96DD9">
        <w:rPr>
          <w:sz w:val="25"/>
          <w:szCs w:val="25"/>
        </w:rPr>
        <w:t xml:space="preserve">Взыскать с </w:t>
      </w:r>
      <w:r w:rsidRPr="00C96DD9" w:rsidR="007537C3">
        <w:rPr>
          <w:sz w:val="25"/>
          <w:szCs w:val="25"/>
        </w:rPr>
        <w:t>Габовой Ольги Анатольевны</w:t>
      </w:r>
      <w:r w:rsidRPr="00C96DD9">
        <w:rPr>
          <w:sz w:val="25"/>
          <w:szCs w:val="25"/>
        </w:rPr>
        <w:t xml:space="preserve"> (паспорт </w:t>
      </w:r>
      <w:r>
        <w:rPr>
          <w:sz w:val="25"/>
          <w:szCs w:val="25"/>
        </w:rPr>
        <w:t>…</w:t>
      </w:r>
      <w:r w:rsidRPr="00C96DD9">
        <w:rPr>
          <w:sz w:val="25"/>
          <w:szCs w:val="25"/>
        </w:rPr>
        <w:t xml:space="preserve">) </w:t>
      </w:r>
      <w:r w:rsidRPr="00C96DD9">
        <w:rPr>
          <w:bCs/>
          <w:sz w:val="25"/>
          <w:szCs w:val="25"/>
        </w:rPr>
        <w:t>в пользу</w:t>
      </w:r>
      <w:r w:rsidRPr="00C96DD9">
        <w:rPr>
          <w:sz w:val="25"/>
          <w:szCs w:val="25"/>
        </w:rPr>
        <w:t xml:space="preserve"> Югорского фонда капитального ремонта многоквартирных домов (ИНН 8601999247), с учетом срока исковой </w:t>
      </w:r>
      <w:r w:rsidRPr="00C96DD9">
        <w:rPr>
          <w:sz w:val="25"/>
          <w:szCs w:val="25"/>
        </w:rPr>
        <w:t>давности, соразмерно 1/</w:t>
      </w:r>
      <w:r w:rsidRPr="00C96DD9" w:rsidR="007537C3">
        <w:rPr>
          <w:sz w:val="25"/>
          <w:szCs w:val="25"/>
        </w:rPr>
        <w:t>2</w:t>
      </w:r>
      <w:r w:rsidRPr="00C96DD9">
        <w:rPr>
          <w:sz w:val="25"/>
          <w:szCs w:val="25"/>
        </w:rPr>
        <w:t xml:space="preserve"> доли в праве собственности, задолженность по взносам </w:t>
      </w:r>
      <w:r w:rsidRPr="00C96DD9">
        <w:rPr>
          <w:sz w:val="25"/>
          <w:szCs w:val="25"/>
        </w:rPr>
        <w:t xml:space="preserve">на капитальный ремонт общего имущества в многоквартирном доме за период с 01.09.2022 по </w:t>
      </w:r>
      <w:r w:rsidRPr="00C96DD9" w:rsidR="007537C3">
        <w:rPr>
          <w:sz w:val="25"/>
          <w:szCs w:val="25"/>
        </w:rPr>
        <w:t>31.05</w:t>
      </w:r>
      <w:r w:rsidRPr="00C96DD9">
        <w:rPr>
          <w:sz w:val="25"/>
          <w:szCs w:val="25"/>
        </w:rPr>
        <w:t xml:space="preserve">.2025 в размере </w:t>
      </w:r>
      <w:r w:rsidRPr="00C96DD9" w:rsidR="007537C3">
        <w:rPr>
          <w:sz w:val="25"/>
          <w:szCs w:val="25"/>
        </w:rPr>
        <w:t>11886,11</w:t>
      </w:r>
      <w:r w:rsidRPr="00C96DD9">
        <w:rPr>
          <w:sz w:val="25"/>
          <w:szCs w:val="25"/>
        </w:rPr>
        <w:t xml:space="preserve"> рублей, пени за нарушение сроков оплаты по платежам с сентября 2022 по </w:t>
      </w:r>
      <w:r w:rsidRPr="00C96DD9" w:rsidR="007537C3">
        <w:rPr>
          <w:sz w:val="25"/>
          <w:szCs w:val="25"/>
        </w:rPr>
        <w:t>март</w:t>
      </w:r>
      <w:r w:rsidRPr="00C96DD9">
        <w:rPr>
          <w:sz w:val="25"/>
          <w:szCs w:val="25"/>
        </w:rPr>
        <w:t xml:space="preserve"> 2025 за период с 10.11.2022 по </w:t>
      </w:r>
      <w:r w:rsidRPr="00C96DD9" w:rsidR="007537C3">
        <w:rPr>
          <w:sz w:val="25"/>
          <w:szCs w:val="25"/>
        </w:rPr>
        <w:t>07</w:t>
      </w:r>
      <w:r w:rsidRPr="00C96DD9">
        <w:rPr>
          <w:sz w:val="25"/>
          <w:szCs w:val="25"/>
        </w:rPr>
        <w:t xml:space="preserve">.06.2025  в размере </w:t>
      </w:r>
      <w:r w:rsidRPr="00C96DD9" w:rsidR="007537C3">
        <w:rPr>
          <w:sz w:val="25"/>
          <w:szCs w:val="25"/>
        </w:rPr>
        <w:t>1600,15</w:t>
      </w:r>
      <w:r w:rsidRPr="00C96DD9">
        <w:rPr>
          <w:sz w:val="25"/>
          <w:szCs w:val="25"/>
        </w:rPr>
        <w:t xml:space="preserve"> р</w:t>
      </w:r>
      <w:r w:rsidRPr="00C96DD9">
        <w:rPr>
          <w:sz w:val="25"/>
          <w:szCs w:val="25"/>
        </w:rPr>
        <w:t xml:space="preserve">ублей, расходы по оплате госпошлины в размере </w:t>
      </w:r>
      <w:r w:rsidRPr="00C96DD9" w:rsidR="007537C3">
        <w:rPr>
          <w:sz w:val="25"/>
          <w:szCs w:val="25"/>
        </w:rPr>
        <w:t xml:space="preserve">1560 </w:t>
      </w:r>
      <w:r w:rsidRPr="00C96DD9">
        <w:rPr>
          <w:sz w:val="25"/>
          <w:szCs w:val="25"/>
        </w:rPr>
        <w:t xml:space="preserve">рублей, всего взыскать </w:t>
      </w:r>
      <w:r w:rsidRPr="00C96DD9" w:rsidR="007537C3">
        <w:rPr>
          <w:sz w:val="25"/>
          <w:szCs w:val="25"/>
        </w:rPr>
        <w:t>15046</w:t>
      </w:r>
      <w:r w:rsidRPr="00C96DD9">
        <w:rPr>
          <w:sz w:val="25"/>
          <w:szCs w:val="25"/>
        </w:rPr>
        <w:t xml:space="preserve"> рубл</w:t>
      </w:r>
      <w:r w:rsidRPr="00C96DD9" w:rsidR="007537C3">
        <w:rPr>
          <w:sz w:val="25"/>
          <w:szCs w:val="25"/>
        </w:rPr>
        <w:t>ей</w:t>
      </w:r>
      <w:r w:rsidRPr="00C96DD9">
        <w:rPr>
          <w:sz w:val="25"/>
          <w:szCs w:val="25"/>
        </w:rPr>
        <w:t xml:space="preserve"> 26 копеек</w:t>
      </w:r>
      <w:r w:rsidRPr="00C96DD9">
        <w:rPr>
          <w:bCs/>
          <w:sz w:val="25"/>
          <w:szCs w:val="25"/>
        </w:rPr>
        <w:t xml:space="preserve">. </w:t>
      </w:r>
    </w:p>
    <w:p w:rsidR="00CD1CA6" w:rsidRPr="00C96DD9" w:rsidP="007537C3" w14:paraId="05837895" w14:textId="3D701C1C">
      <w:pPr>
        <w:ind w:left="-567" w:firstLine="567"/>
        <w:jc w:val="both"/>
        <w:rPr>
          <w:sz w:val="25"/>
          <w:szCs w:val="25"/>
        </w:rPr>
      </w:pPr>
      <w:r w:rsidRPr="00C96DD9">
        <w:rPr>
          <w:sz w:val="25"/>
          <w:szCs w:val="25"/>
        </w:rPr>
        <w:t>В удовлетворении остальной части исковых требований Югорскому фонду капитального ремонта мн</w:t>
      </w:r>
      <w:r w:rsidRPr="00C96DD9" w:rsidR="007537C3">
        <w:rPr>
          <w:sz w:val="25"/>
          <w:szCs w:val="25"/>
        </w:rPr>
        <w:t xml:space="preserve">огоквартирных домов - </w:t>
      </w:r>
      <w:r w:rsidRPr="00C96DD9" w:rsidR="00A06B40">
        <w:rPr>
          <w:sz w:val="25"/>
          <w:szCs w:val="25"/>
        </w:rPr>
        <w:t>отказать.</w:t>
      </w:r>
    </w:p>
    <w:p w:rsidR="00CD1CA6" w:rsidRPr="00C96DD9" w:rsidP="007537C3" w14:paraId="4E05AE45" w14:textId="49690F7A">
      <w:pPr>
        <w:ind w:left="-567" w:firstLine="540"/>
        <w:jc w:val="both"/>
        <w:rPr>
          <w:sz w:val="25"/>
          <w:szCs w:val="25"/>
        </w:rPr>
      </w:pPr>
      <w:r w:rsidRPr="00C96DD9">
        <w:rPr>
          <w:sz w:val="25"/>
          <w:szCs w:val="25"/>
        </w:rPr>
        <w:t xml:space="preserve">Решение может быть обжаловано в апелляционном порядке в течение месяца со дня принятия в Нижневартовский городской суд ХМАО - Югры через мирового судью </w:t>
      </w:r>
      <w:r w:rsidRPr="00C96DD9" w:rsidR="00A00DB5">
        <w:rPr>
          <w:sz w:val="25"/>
          <w:szCs w:val="25"/>
        </w:rPr>
        <w:t>вынесшего решение</w:t>
      </w:r>
      <w:r w:rsidRPr="00C96DD9">
        <w:rPr>
          <w:sz w:val="25"/>
          <w:szCs w:val="25"/>
        </w:rPr>
        <w:t>.</w:t>
      </w:r>
    </w:p>
    <w:p w:rsidR="003306E2" w:rsidRPr="00C96DD9" w:rsidP="007537C3" w14:paraId="27DE9885" w14:textId="77777777">
      <w:pPr>
        <w:ind w:left="-567" w:firstLine="540"/>
        <w:jc w:val="both"/>
        <w:rPr>
          <w:sz w:val="25"/>
          <w:szCs w:val="25"/>
        </w:rPr>
      </w:pPr>
    </w:p>
    <w:p w:rsidR="00AC4C50" w:rsidRPr="00C96DD9" w:rsidP="007537C3" w14:paraId="4A193BE7" w14:textId="77777777">
      <w:pPr>
        <w:ind w:left="-567" w:firstLine="540"/>
        <w:jc w:val="both"/>
        <w:rPr>
          <w:sz w:val="25"/>
          <w:szCs w:val="25"/>
        </w:rPr>
      </w:pPr>
      <w:r w:rsidRPr="00C96DD9">
        <w:rPr>
          <w:sz w:val="25"/>
          <w:szCs w:val="25"/>
        </w:rPr>
        <w:tab/>
      </w:r>
    </w:p>
    <w:p w:rsidR="00A00DB5" w:rsidRPr="00C96DD9" w:rsidP="007537C3" w14:paraId="24CFECF6" w14:textId="0381BE30">
      <w:pPr>
        <w:widowControl w:val="0"/>
        <w:autoSpaceDE w:val="0"/>
        <w:autoSpaceDN w:val="0"/>
        <w:adjustRightInd w:val="0"/>
        <w:ind w:left="-567" w:right="-1" w:firstLine="540"/>
        <w:jc w:val="both"/>
        <w:rPr>
          <w:sz w:val="25"/>
          <w:szCs w:val="25"/>
        </w:rPr>
      </w:pPr>
      <w:r w:rsidRPr="00C96DD9">
        <w:rPr>
          <w:sz w:val="25"/>
          <w:szCs w:val="25"/>
        </w:rPr>
        <w:t xml:space="preserve">Мировой судья       </w:t>
      </w:r>
      <w:r w:rsidRPr="00C96DD9">
        <w:rPr>
          <w:sz w:val="25"/>
          <w:szCs w:val="25"/>
        </w:rPr>
        <w:t xml:space="preserve">                                                                     Т.В. </w:t>
      </w:r>
      <w:r w:rsidRPr="00C96DD9">
        <w:rPr>
          <w:sz w:val="25"/>
          <w:szCs w:val="25"/>
        </w:rPr>
        <w:t>Голубкина</w:t>
      </w:r>
      <w:r w:rsidRPr="00C96DD9">
        <w:rPr>
          <w:sz w:val="25"/>
          <w:szCs w:val="25"/>
        </w:rPr>
        <w:t xml:space="preserve"> </w:t>
      </w:r>
    </w:p>
    <w:p w:rsidR="00A00DB5" w:rsidRPr="00A00DB5" w:rsidP="00076396" w14:paraId="2773C42A" w14:textId="72C094F7">
      <w:pPr>
        <w:widowControl w:val="0"/>
        <w:autoSpaceDE w:val="0"/>
        <w:autoSpaceDN w:val="0"/>
        <w:adjustRightInd w:val="0"/>
        <w:ind w:left="-567" w:right="-1" w:firstLine="540"/>
        <w:rPr>
          <w:color w:val="000000"/>
          <w:sz w:val="28"/>
          <w:szCs w:val="28"/>
        </w:rPr>
      </w:pPr>
      <w:r w:rsidRPr="00C96DD9">
        <w:rPr>
          <w:rFonts w:eastAsia="MS Mincho"/>
          <w:bCs/>
          <w:sz w:val="25"/>
          <w:szCs w:val="25"/>
        </w:rPr>
        <w:t xml:space="preserve"> </w:t>
      </w:r>
    </w:p>
    <w:p w:rsidR="00A00DB5" w:rsidRPr="00A00DB5" w:rsidP="007537C3" w14:paraId="1F3937AE" w14:textId="77777777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AC4C50" w:rsidP="007537C3" w14:paraId="78E28015" w14:textId="50DECA53">
      <w:pPr>
        <w:ind w:left="-567" w:firstLine="540"/>
        <w:jc w:val="both"/>
        <w:rPr>
          <w:sz w:val="20"/>
          <w:szCs w:val="20"/>
        </w:rPr>
      </w:pPr>
      <w:r w:rsidRPr="00EC76B8">
        <w:rPr>
          <w:sz w:val="26"/>
          <w:szCs w:val="26"/>
        </w:rPr>
        <w:tab/>
      </w:r>
      <w:r w:rsidRPr="00EC76B8">
        <w:rPr>
          <w:sz w:val="26"/>
          <w:szCs w:val="26"/>
        </w:rPr>
        <w:tab/>
      </w:r>
      <w:r>
        <w:rPr>
          <w:sz w:val="20"/>
        </w:rPr>
        <w:t xml:space="preserve"> </w:t>
      </w:r>
    </w:p>
    <w:p w:rsidR="003306E2" w:rsidRPr="003306E2" w:rsidP="00AC4C50" w14:paraId="7114E66E" w14:textId="66F4029F">
      <w:pPr>
        <w:ind w:firstLine="540"/>
        <w:jc w:val="both"/>
        <w:rPr>
          <w:sz w:val="26"/>
          <w:szCs w:val="26"/>
        </w:rPr>
      </w:pPr>
    </w:p>
    <w:sectPr w:rsidSect="000D554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501FC"/>
    <w:rsid w:val="00075170"/>
    <w:rsid w:val="00076396"/>
    <w:rsid w:val="00095DDC"/>
    <w:rsid w:val="000C63EB"/>
    <w:rsid w:val="000D5543"/>
    <w:rsid w:val="00102743"/>
    <w:rsid w:val="00107C10"/>
    <w:rsid w:val="00164C0A"/>
    <w:rsid w:val="0017724E"/>
    <w:rsid w:val="001B44D4"/>
    <w:rsid w:val="001E43D8"/>
    <w:rsid w:val="00207134"/>
    <w:rsid w:val="00230012"/>
    <w:rsid w:val="00255F3F"/>
    <w:rsid w:val="002B20DD"/>
    <w:rsid w:val="002D38D7"/>
    <w:rsid w:val="002E07C3"/>
    <w:rsid w:val="00301CE7"/>
    <w:rsid w:val="00301D23"/>
    <w:rsid w:val="00306FF2"/>
    <w:rsid w:val="003306E2"/>
    <w:rsid w:val="00390150"/>
    <w:rsid w:val="003B11D1"/>
    <w:rsid w:val="003E0FB8"/>
    <w:rsid w:val="003E1B61"/>
    <w:rsid w:val="003F1711"/>
    <w:rsid w:val="00471CF5"/>
    <w:rsid w:val="004808CC"/>
    <w:rsid w:val="00487B1B"/>
    <w:rsid w:val="00487C43"/>
    <w:rsid w:val="004E6C6B"/>
    <w:rsid w:val="00543DC3"/>
    <w:rsid w:val="00546D40"/>
    <w:rsid w:val="00554DF7"/>
    <w:rsid w:val="00574FF0"/>
    <w:rsid w:val="005801F5"/>
    <w:rsid w:val="005C386C"/>
    <w:rsid w:val="005D5DC1"/>
    <w:rsid w:val="005E4A6B"/>
    <w:rsid w:val="00612F50"/>
    <w:rsid w:val="00645432"/>
    <w:rsid w:val="006E4648"/>
    <w:rsid w:val="006E4EA6"/>
    <w:rsid w:val="006F0C29"/>
    <w:rsid w:val="007460E0"/>
    <w:rsid w:val="007537C3"/>
    <w:rsid w:val="00764D92"/>
    <w:rsid w:val="007E7477"/>
    <w:rsid w:val="007F38D8"/>
    <w:rsid w:val="008073CF"/>
    <w:rsid w:val="0082724F"/>
    <w:rsid w:val="00837F7F"/>
    <w:rsid w:val="008558E7"/>
    <w:rsid w:val="0086205D"/>
    <w:rsid w:val="0086223D"/>
    <w:rsid w:val="008D5052"/>
    <w:rsid w:val="0090406F"/>
    <w:rsid w:val="009319C2"/>
    <w:rsid w:val="009329C6"/>
    <w:rsid w:val="0097093C"/>
    <w:rsid w:val="00987F96"/>
    <w:rsid w:val="009D2AD3"/>
    <w:rsid w:val="00A00DB5"/>
    <w:rsid w:val="00A0406D"/>
    <w:rsid w:val="00A053EE"/>
    <w:rsid w:val="00A06B40"/>
    <w:rsid w:val="00A44A2E"/>
    <w:rsid w:val="00A703DB"/>
    <w:rsid w:val="00A71651"/>
    <w:rsid w:val="00A77371"/>
    <w:rsid w:val="00A818F0"/>
    <w:rsid w:val="00A96C85"/>
    <w:rsid w:val="00A97D73"/>
    <w:rsid w:val="00AB3198"/>
    <w:rsid w:val="00AC4C50"/>
    <w:rsid w:val="00B00C39"/>
    <w:rsid w:val="00B74F38"/>
    <w:rsid w:val="00B81A87"/>
    <w:rsid w:val="00B81E43"/>
    <w:rsid w:val="00BB7D0F"/>
    <w:rsid w:val="00BC7725"/>
    <w:rsid w:val="00C23E97"/>
    <w:rsid w:val="00C96DD9"/>
    <w:rsid w:val="00CA2742"/>
    <w:rsid w:val="00CD1CA6"/>
    <w:rsid w:val="00CD5141"/>
    <w:rsid w:val="00CE7C9F"/>
    <w:rsid w:val="00CF7A5B"/>
    <w:rsid w:val="00D002A4"/>
    <w:rsid w:val="00D12625"/>
    <w:rsid w:val="00D206A9"/>
    <w:rsid w:val="00D5732C"/>
    <w:rsid w:val="00D85085"/>
    <w:rsid w:val="00D85B59"/>
    <w:rsid w:val="00DD0232"/>
    <w:rsid w:val="00DE5662"/>
    <w:rsid w:val="00E04823"/>
    <w:rsid w:val="00E57595"/>
    <w:rsid w:val="00E9779C"/>
    <w:rsid w:val="00EB1C42"/>
    <w:rsid w:val="00EB1FF3"/>
    <w:rsid w:val="00EC0BC7"/>
    <w:rsid w:val="00EC7694"/>
    <w:rsid w:val="00EC76B8"/>
    <w:rsid w:val="00F225DC"/>
    <w:rsid w:val="00FB3E7B"/>
    <w:rsid w:val="00FC1A05"/>
    <w:rsid w:val="00FE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o1">
    <w:name w:val="fio1"/>
    <w:basedOn w:val="DefaultParagraphFont"/>
    <w:rsid w:val="00A71651"/>
  </w:style>
  <w:style w:type="paragraph" w:styleId="NormalWeb">
    <w:name w:val="Normal (Web)"/>
    <w:basedOn w:val="Normal"/>
    <w:uiPriority w:val="99"/>
    <w:unhideWhenUsed/>
    <w:rsid w:val="00D002A4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D002A4"/>
  </w:style>
  <w:style w:type="character" w:customStyle="1" w:styleId="fio4">
    <w:name w:val="fio4"/>
    <w:basedOn w:val="DefaultParagraphFont"/>
    <w:rsid w:val="00D002A4"/>
  </w:style>
  <w:style w:type="character" w:customStyle="1" w:styleId="address2">
    <w:name w:val="address2"/>
    <w:basedOn w:val="DefaultParagraphFont"/>
    <w:rsid w:val="00D002A4"/>
  </w:style>
  <w:style w:type="character" w:customStyle="1" w:styleId="data2">
    <w:name w:val="data2"/>
    <w:basedOn w:val="DefaultParagraphFont"/>
    <w:rsid w:val="00D002A4"/>
  </w:style>
  <w:style w:type="character" w:customStyle="1" w:styleId="a3">
    <w:name w:val="Гипертекстовая ссылка"/>
    <w:basedOn w:val="DefaultParagraphFont"/>
    <w:uiPriority w:val="99"/>
    <w:rsid w:val="00DE5662"/>
    <w:rPr>
      <w:rFonts w:ascii="Times New Roman" w:hAnsi="Times New Roman" w:cs="Times New Roman" w:hint="default"/>
      <w:b w:val="0"/>
      <w:bCs w:val="0"/>
      <w:color w:val="000000"/>
    </w:rPr>
  </w:style>
  <w:style w:type="character" w:styleId="Hyperlink">
    <w:name w:val="Hyperlink"/>
    <w:basedOn w:val="DefaultParagraphFont"/>
    <w:uiPriority w:val="99"/>
    <w:unhideWhenUsed/>
    <w:rsid w:val="009329C6"/>
    <w:rPr>
      <w:color w:val="0000FF"/>
      <w:u w:val="single"/>
    </w:rPr>
  </w:style>
  <w:style w:type="character" w:customStyle="1" w:styleId="a4">
    <w:name w:val="Основной текст_"/>
    <w:basedOn w:val="DefaultParagraphFont"/>
    <w:link w:val="10"/>
    <w:rsid w:val="00932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9329C6"/>
    <w:pPr>
      <w:shd w:val="clear" w:color="auto" w:fill="FFFFFF"/>
      <w:spacing w:before="420" w:after="180" w:line="0" w:lineRule="atLeast"/>
    </w:pPr>
    <w:rPr>
      <w:sz w:val="27"/>
      <w:szCs w:val="27"/>
      <w:lang w:eastAsia="en-US"/>
    </w:rPr>
  </w:style>
  <w:style w:type="paragraph" w:customStyle="1" w:styleId="msoclassconsplusnormal">
    <w:name w:val="msoclassconsplusnormal"/>
    <w:basedOn w:val="Normal"/>
    <w:rsid w:val="00987F96"/>
    <w:pPr>
      <w:spacing w:before="100" w:beforeAutospacing="1" w:after="100" w:afterAutospacing="1"/>
    </w:pPr>
  </w:style>
  <w:style w:type="character" w:customStyle="1" w:styleId="fio3">
    <w:name w:val="fio3"/>
    <w:basedOn w:val="DefaultParagraphFont"/>
    <w:rsid w:val="00987F96"/>
  </w:style>
  <w:style w:type="paragraph" w:customStyle="1" w:styleId="formattext">
    <w:name w:val="formattext"/>
    <w:basedOn w:val="Normal"/>
    <w:rsid w:val="000501FC"/>
    <w:pPr>
      <w:spacing w:before="100" w:beforeAutospacing="1" w:after="100" w:afterAutospacing="1"/>
    </w:pPr>
  </w:style>
  <w:style w:type="character" w:customStyle="1" w:styleId="115pt">
    <w:name w:val="Основной текст + 11;5 pt"/>
    <w:basedOn w:val="a4"/>
    <w:rsid w:val="00480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uiPriority w:val="99"/>
    <w:rsid w:val="00EB1FF3"/>
    <w:pPr>
      <w:shd w:val="clear" w:color="auto" w:fill="FFFFFF"/>
      <w:spacing w:line="307" w:lineRule="exact"/>
      <w:jc w:val="both"/>
    </w:pPr>
    <w:rPr>
      <w:color w:val="000000"/>
      <w:sz w:val="22"/>
      <w:szCs w:val="22"/>
    </w:rPr>
  </w:style>
  <w:style w:type="paragraph" w:customStyle="1" w:styleId="ConsPlusNormal">
    <w:name w:val="ConsPlusNormal"/>
    <w:uiPriority w:val="99"/>
    <w:rsid w:val="00EB1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0">
    <w:name w:val="Основной текст (2)"/>
    <w:basedOn w:val="DefaultParagraphFont"/>
    <w:rsid w:val="00EB1F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64072.210" TargetMode="External" /><Relationship Id="rId6" Type="http://schemas.openxmlformats.org/officeDocument/2006/relationships/hyperlink" Target="https://base.garant.ru/10180094/184a874535186e5f477be2949374cc83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FBF0-F4E2-490D-8A71-D8B78415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